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330F3" w14:textId="77777777" w:rsidR="00BF52FD" w:rsidRPr="00A428DC" w:rsidRDefault="00311A0B" w:rsidP="00BF52FD">
      <w:pPr>
        <w:jc w:val="center"/>
        <w:rPr>
          <w:b/>
          <w:i/>
          <w:color w:val="7F7F7F" w:themeColor="text1" w:themeTint="80"/>
          <w:sz w:val="24"/>
          <w:szCs w:val="24"/>
        </w:rPr>
      </w:pPr>
      <w:r w:rsidRPr="00A428DC">
        <w:rPr>
          <w:b/>
          <w:i/>
          <w:color w:val="7F7F7F" w:themeColor="text1" w:themeTint="80"/>
          <w:sz w:val="24"/>
          <w:szCs w:val="24"/>
        </w:rPr>
        <w:t>Advocacy Posts</w:t>
      </w:r>
    </w:p>
    <w:p w14:paraId="4E89CC9E" w14:textId="77777777" w:rsidR="00BF52FD" w:rsidRPr="00A428DC" w:rsidRDefault="00BF52FD" w:rsidP="00BF52FD">
      <w:pPr>
        <w:jc w:val="center"/>
        <w:rPr>
          <w:b/>
          <w:i/>
          <w:sz w:val="24"/>
          <w:szCs w:val="24"/>
        </w:rPr>
      </w:pPr>
      <w:r w:rsidRPr="00A428DC">
        <w:rPr>
          <w:b/>
          <w:i/>
          <w:color w:val="7F7F7F" w:themeColor="text1" w:themeTint="80"/>
          <w:sz w:val="24"/>
          <w:szCs w:val="24"/>
        </w:rPr>
        <w:t>August 2012</w:t>
      </w:r>
    </w:p>
    <w:p w14:paraId="177BAA6F" w14:textId="194932E2" w:rsidR="00BF52FD" w:rsidRPr="00A428DC" w:rsidRDefault="00313F69" w:rsidP="00BF52FD">
      <w:pPr>
        <w:rPr>
          <w:color w:val="808080" w:themeColor="background1" w:themeShade="80"/>
          <w:sz w:val="24"/>
          <w:szCs w:val="24"/>
        </w:rPr>
      </w:pPr>
      <w:r w:rsidRPr="00A428DC">
        <w:rPr>
          <w:color w:val="808080" w:themeColor="background1" w:themeShade="80"/>
          <w:sz w:val="24"/>
          <w:szCs w:val="24"/>
        </w:rPr>
        <w:t xml:space="preserve">Welcome to </w:t>
      </w:r>
      <w:r w:rsidRPr="00A428DC">
        <w:rPr>
          <w:i/>
          <w:color w:val="808080" w:themeColor="background1" w:themeShade="80"/>
          <w:sz w:val="24"/>
          <w:szCs w:val="24"/>
        </w:rPr>
        <w:t xml:space="preserve">Advocacy </w:t>
      </w:r>
      <w:r w:rsidR="00311A0B" w:rsidRPr="00A428DC">
        <w:rPr>
          <w:i/>
          <w:color w:val="808080" w:themeColor="background1" w:themeShade="80"/>
          <w:sz w:val="24"/>
          <w:szCs w:val="24"/>
        </w:rPr>
        <w:t>Posts</w:t>
      </w:r>
      <w:r w:rsidR="00BF52FD" w:rsidRPr="00A428DC">
        <w:rPr>
          <w:color w:val="808080" w:themeColor="background1" w:themeShade="80"/>
          <w:sz w:val="24"/>
          <w:szCs w:val="24"/>
        </w:rPr>
        <w:t>, regular news from The Advocacy Initiative.  We aim to let you know how t</w:t>
      </w:r>
      <w:r w:rsidRPr="00A428DC">
        <w:rPr>
          <w:color w:val="808080" w:themeColor="background1" w:themeShade="80"/>
          <w:sz w:val="24"/>
          <w:szCs w:val="24"/>
        </w:rPr>
        <w:t>he Initiative is developing, what’s</w:t>
      </w:r>
      <w:r w:rsidR="00BF52FD" w:rsidRPr="00A428DC">
        <w:rPr>
          <w:color w:val="808080" w:themeColor="background1" w:themeShade="80"/>
          <w:sz w:val="24"/>
          <w:szCs w:val="24"/>
        </w:rPr>
        <w:t xml:space="preserve"> happening next, and </w:t>
      </w:r>
      <w:r w:rsidR="00311A0B" w:rsidRPr="00A428DC">
        <w:rPr>
          <w:color w:val="808080" w:themeColor="background1" w:themeShade="80"/>
          <w:sz w:val="24"/>
          <w:szCs w:val="24"/>
        </w:rPr>
        <w:t xml:space="preserve">to </w:t>
      </w:r>
      <w:r w:rsidR="00BF52FD" w:rsidRPr="00A428DC">
        <w:rPr>
          <w:color w:val="808080" w:themeColor="background1" w:themeShade="80"/>
          <w:sz w:val="24"/>
          <w:szCs w:val="24"/>
        </w:rPr>
        <w:t>bring you interesting stories and resources about social justice advocacy.  You</w:t>
      </w:r>
      <w:r w:rsidR="00311A0B" w:rsidRPr="00A428DC">
        <w:rPr>
          <w:color w:val="808080" w:themeColor="background1" w:themeShade="80"/>
          <w:sz w:val="24"/>
          <w:szCs w:val="24"/>
        </w:rPr>
        <w:t xml:space="preserve"> can let us know what you think</w:t>
      </w:r>
      <w:r w:rsidR="00BF52FD" w:rsidRPr="00A428DC">
        <w:rPr>
          <w:color w:val="808080" w:themeColor="background1" w:themeShade="80"/>
          <w:sz w:val="24"/>
          <w:szCs w:val="24"/>
        </w:rPr>
        <w:t xml:space="preserve"> or join in the discussion at </w:t>
      </w:r>
      <w:hyperlink r:id="rId6" w:history="1">
        <w:r w:rsidR="00BF52FD" w:rsidRPr="00A428DC">
          <w:rPr>
            <w:color w:val="808080" w:themeColor="background1" w:themeShade="80"/>
            <w:sz w:val="24"/>
            <w:szCs w:val="24"/>
            <w:u w:val="single"/>
          </w:rPr>
          <w:t>www.advocacyinitiative.ie</w:t>
        </w:r>
      </w:hyperlink>
      <w:r w:rsidRPr="00A428DC">
        <w:rPr>
          <w:color w:val="808080" w:themeColor="background1" w:themeShade="80"/>
          <w:sz w:val="24"/>
          <w:szCs w:val="24"/>
        </w:rPr>
        <w:t xml:space="preserve"> follow us on Twitter &amp; Facebook</w:t>
      </w:r>
      <w:r w:rsidR="00C378C3" w:rsidRPr="00A428DC">
        <w:rPr>
          <w:color w:val="808080" w:themeColor="background1" w:themeShade="80"/>
          <w:sz w:val="24"/>
          <w:szCs w:val="24"/>
        </w:rPr>
        <w:t>!</w:t>
      </w:r>
    </w:p>
    <w:p w14:paraId="7E46206A" w14:textId="77777777" w:rsidR="00BF52FD" w:rsidRPr="00A428DC" w:rsidRDefault="00BF52FD" w:rsidP="00BF52FD">
      <w:pPr>
        <w:rPr>
          <w:b/>
          <w:color w:val="AECD2C"/>
          <w:sz w:val="24"/>
          <w:szCs w:val="24"/>
        </w:rPr>
      </w:pPr>
      <w:r w:rsidRPr="00A428DC">
        <w:rPr>
          <w:noProof/>
          <w:sz w:val="24"/>
          <w:szCs w:val="24"/>
          <w:lang w:eastAsia="en-IE"/>
        </w:rPr>
        <w:drawing>
          <wp:anchor distT="0" distB="0" distL="114300" distR="114300" simplePos="0" relativeHeight="251659264" behindDoc="1" locked="0" layoutInCell="1" allowOverlap="1" wp14:anchorId="72F9A542" wp14:editId="6E45CFA2">
            <wp:simplePos x="0" y="0"/>
            <wp:positionH relativeFrom="column">
              <wp:posOffset>-50165</wp:posOffset>
            </wp:positionH>
            <wp:positionV relativeFrom="paragraph">
              <wp:posOffset>308610</wp:posOffset>
            </wp:positionV>
            <wp:extent cx="1514475" cy="1009650"/>
            <wp:effectExtent l="0" t="0" r="9525" b="0"/>
            <wp:wrapTight wrapText="bothSides">
              <wp:wrapPolygon edited="0">
                <wp:start x="0" y="0"/>
                <wp:lineTo x="0" y="21192"/>
                <wp:lineTo x="21464" y="21192"/>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05 Advocate Initiative Knowledge Exchange 13th February 20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009650"/>
                    </a:xfrm>
                    <a:prstGeom prst="rect">
                      <a:avLst/>
                    </a:prstGeom>
                  </pic:spPr>
                </pic:pic>
              </a:graphicData>
            </a:graphic>
            <wp14:sizeRelH relativeFrom="page">
              <wp14:pctWidth>0</wp14:pctWidth>
            </wp14:sizeRelH>
            <wp14:sizeRelV relativeFrom="page">
              <wp14:pctHeight>0</wp14:pctHeight>
            </wp14:sizeRelV>
          </wp:anchor>
        </w:drawing>
      </w:r>
      <w:r w:rsidRPr="00A428DC">
        <w:rPr>
          <w:b/>
          <w:color w:val="AECD2C"/>
          <w:sz w:val="24"/>
          <w:szCs w:val="24"/>
        </w:rPr>
        <w:t>2</w:t>
      </w:r>
      <w:r w:rsidRPr="00A428DC">
        <w:rPr>
          <w:b/>
          <w:color w:val="AECD2C"/>
          <w:sz w:val="24"/>
          <w:szCs w:val="24"/>
          <w:vertAlign w:val="superscript"/>
        </w:rPr>
        <w:t>nd</w:t>
      </w:r>
      <w:r w:rsidRPr="00A428DC">
        <w:rPr>
          <w:b/>
          <w:color w:val="AECD2C"/>
          <w:sz w:val="24"/>
          <w:szCs w:val="24"/>
        </w:rPr>
        <w:t xml:space="preserve"> Knowledge Exchange Forum: Social Justice Media </w:t>
      </w:r>
    </w:p>
    <w:p w14:paraId="7627D7E2" w14:textId="47E08FDB" w:rsidR="00A23553" w:rsidRPr="00A428DC" w:rsidRDefault="00A23553" w:rsidP="005978E7">
      <w:pPr>
        <w:jc w:val="both"/>
        <w:rPr>
          <w:sz w:val="24"/>
          <w:szCs w:val="24"/>
        </w:rPr>
      </w:pPr>
      <w:r w:rsidRPr="00A428DC">
        <w:rPr>
          <w:sz w:val="24"/>
          <w:szCs w:val="24"/>
        </w:rPr>
        <w:t xml:space="preserve">On 12th July </w:t>
      </w:r>
      <w:proofErr w:type="gramStart"/>
      <w:r w:rsidRPr="00A428DC">
        <w:rPr>
          <w:sz w:val="24"/>
          <w:szCs w:val="24"/>
        </w:rPr>
        <w:t>The</w:t>
      </w:r>
      <w:proofErr w:type="gramEnd"/>
      <w:r w:rsidRPr="00A428DC">
        <w:rPr>
          <w:sz w:val="24"/>
          <w:szCs w:val="24"/>
        </w:rPr>
        <w:t xml:space="preserve"> Advocacy Initiative held a 2nd Knowledge Exchange Forum on social media for social justice. A stimulating debate and experience was shared during eight workshops on Facebook, News Media, Twitter and other social media tools.</w:t>
      </w:r>
      <w:r w:rsidR="00A428DC" w:rsidRPr="00A428DC">
        <w:rPr>
          <w:sz w:val="24"/>
          <w:szCs w:val="24"/>
        </w:rPr>
        <w:t xml:space="preserve"> </w:t>
      </w:r>
      <w:r w:rsidRPr="00A428DC">
        <w:rPr>
          <w:sz w:val="24"/>
          <w:szCs w:val="24"/>
        </w:rPr>
        <w:t>The Initiative is delighted with the presence of the forum's speakers</w:t>
      </w:r>
      <w:r w:rsidR="00A428DC" w:rsidRPr="00A428DC">
        <w:rPr>
          <w:sz w:val="24"/>
          <w:szCs w:val="24"/>
        </w:rPr>
        <w:t xml:space="preserve"> Johnny Chatterton from change.</w:t>
      </w:r>
      <w:r w:rsidRPr="00A428DC">
        <w:rPr>
          <w:sz w:val="24"/>
          <w:szCs w:val="24"/>
        </w:rPr>
        <w:t xml:space="preserve">org, Eugene Flynn from 54 Degrees and David Eyre from Oxfam Scotland. Key lessons from the workshops, along with videos of the speakers and their presentations, and workshop presentations are available </w:t>
      </w:r>
      <w:hyperlink r:id="rId8" w:history="1">
        <w:r w:rsidRPr="00A428DC">
          <w:rPr>
            <w:rStyle w:val="Strong"/>
            <w:color w:val="0000FF"/>
            <w:sz w:val="24"/>
            <w:szCs w:val="24"/>
            <w:u w:val="single"/>
          </w:rPr>
          <w:t>on our website.</w:t>
        </w:r>
      </w:hyperlink>
      <w:r w:rsidRPr="00A428DC">
        <w:rPr>
          <w:sz w:val="24"/>
          <w:szCs w:val="24"/>
        </w:rPr>
        <w:t xml:space="preserve"> </w:t>
      </w:r>
    </w:p>
    <w:p w14:paraId="014CE83D" w14:textId="72AC1AF5" w:rsidR="00311A0B" w:rsidRPr="00A428DC" w:rsidRDefault="00311A0B" w:rsidP="00311A0B">
      <w:pPr>
        <w:jc w:val="both"/>
        <w:rPr>
          <w:b/>
          <w:color w:val="AECD2C"/>
          <w:sz w:val="24"/>
          <w:szCs w:val="24"/>
        </w:rPr>
      </w:pPr>
      <w:r w:rsidRPr="00A428DC">
        <w:rPr>
          <w:b/>
          <w:color w:val="AECD2C"/>
          <w:sz w:val="24"/>
          <w:szCs w:val="24"/>
        </w:rPr>
        <w:t>Speak Truth to Power</w:t>
      </w:r>
    </w:p>
    <w:p w14:paraId="2828B1E8" w14:textId="30C71ABD" w:rsidR="00A23553" w:rsidRPr="00A428DC" w:rsidRDefault="00A428DC" w:rsidP="00A23553">
      <w:pPr>
        <w:pStyle w:val="NormalWeb"/>
        <w:rPr>
          <w:rFonts w:asciiTheme="minorHAnsi" w:hAnsiTheme="minorHAnsi"/>
        </w:rPr>
      </w:pPr>
      <w:r w:rsidRPr="00A428DC">
        <w:rPr>
          <w:rFonts w:asciiTheme="minorHAnsi" w:hAnsiTheme="minorHAnsi"/>
        </w:rPr>
        <w:t xml:space="preserve">In this blog Gerry </w:t>
      </w:r>
      <w:proofErr w:type="spellStart"/>
      <w:r w:rsidRPr="00A428DC">
        <w:rPr>
          <w:rFonts w:asciiTheme="minorHAnsi" w:hAnsiTheme="minorHAnsi"/>
        </w:rPr>
        <w:t>Manga</w:t>
      </w:r>
      <w:r w:rsidR="00A23553" w:rsidRPr="00A428DC">
        <w:rPr>
          <w:rFonts w:asciiTheme="minorHAnsi" w:hAnsiTheme="minorHAnsi"/>
        </w:rPr>
        <w:t>n</w:t>
      </w:r>
      <w:proofErr w:type="spellEnd"/>
      <w:r w:rsidR="00A23553" w:rsidRPr="00A428DC">
        <w:rPr>
          <w:rFonts w:asciiTheme="minorHAnsi" w:hAnsiTheme="minorHAnsi"/>
        </w:rPr>
        <w:t>, a member of the Initiative's Project Management Group considers some of the challenges facing social justice and those advocating for it. Gerry poses the challenge to social justice advocates to 'speak truth to power, not just for individual groups and issues, but from within a genuinely shared social justice framework which would connect the ambitions of all C&amp;V organisations in working for transformative society wide change based on and informed by the goal of social justice.</w:t>
      </w:r>
    </w:p>
    <w:p w14:paraId="3C3DD7B7" w14:textId="4EEBE988" w:rsidR="00A23553" w:rsidRPr="00A428DC" w:rsidRDefault="00A23553" w:rsidP="00A23553">
      <w:pPr>
        <w:pStyle w:val="NormalWeb"/>
        <w:rPr>
          <w:rFonts w:asciiTheme="minorHAnsi" w:hAnsiTheme="minorHAnsi"/>
        </w:rPr>
      </w:pPr>
      <w:r w:rsidRPr="00A428DC">
        <w:rPr>
          <w:rFonts w:asciiTheme="minorHAnsi" w:hAnsiTheme="minorHAnsi"/>
        </w:rPr>
        <w:t xml:space="preserve">The 'social justice' dimension of the advocacy process may seem obvious. If we are campaigning on issues that benefit those who are experiencing poverty, disadvantage and social exclusion, then we are doing social justice advocacy. Of course we are. But there are, in my opinion, other more fundamental dimensions to achieving social justice that also need constant advocacy. </w:t>
      </w:r>
      <w:hyperlink r:id="rId9" w:history="1">
        <w:r w:rsidRPr="00A428DC">
          <w:rPr>
            <w:rStyle w:val="Hyperlink"/>
            <w:rFonts w:asciiTheme="minorHAnsi" w:hAnsiTheme="minorHAnsi"/>
          </w:rPr>
          <w:t xml:space="preserve"> </w:t>
        </w:r>
      </w:hyperlink>
    </w:p>
    <w:p w14:paraId="53A9D509" w14:textId="77777777" w:rsidR="00A23553" w:rsidRPr="00A428DC" w:rsidRDefault="00A23553" w:rsidP="00A23553">
      <w:pPr>
        <w:jc w:val="both"/>
        <w:rPr>
          <w:b/>
          <w:color w:val="AECD2C"/>
          <w:sz w:val="24"/>
          <w:szCs w:val="24"/>
        </w:rPr>
      </w:pPr>
      <w:r w:rsidRPr="00A428DC">
        <w:rPr>
          <w:b/>
          <w:color w:val="AECD2C"/>
          <w:sz w:val="24"/>
          <w:szCs w:val="24"/>
        </w:rPr>
        <w:t xml:space="preserve">Perceptions study </w:t>
      </w:r>
    </w:p>
    <w:p w14:paraId="355EAA70" w14:textId="27BE8977" w:rsidR="00A23553" w:rsidRPr="00A428DC" w:rsidRDefault="00A23553" w:rsidP="00A23553">
      <w:pPr>
        <w:jc w:val="both"/>
        <w:rPr>
          <w:sz w:val="24"/>
          <w:szCs w:val="24"/>
        </w:rPr>
      </w:pPr>
      <w:r w:rsidRPr="00A428DC">
        <w:rPr>
          <w:sz w:val="24"/>
          <w:szCs w:val="24"/>
        </w:rPr>
        <w:t>The Initiative is delighted to annou</w:t>
      </w:r>
      <w:r w:rsidR="00A428DC" w:rsidRPr="00A428DC">
        <w:rPr>
          <w:sz w:val="24"/>
          <w:szCs w:val="24"/>
        </w:rPr>
        <w:t>n</w:t>
      </w:r>
      <w:r w:rsidRPr="00A428DC">
        <w:rPr>
          <w:sz w:val="24"/>
          <w:szCs w:val="24"/>
        </w:rPr>
        <w:t>ce the appointment of the research team which will undertake a participant research study to explore the perceptions of social justice advocacy amongst policy-makers and policy-implementers. Dr Kathy Walsh will lead the team which includes Catherine Joyce (</w:t>
      </w:r>
      <w:proofErr w:type="spellStart"/>
      <w:r w:rsidRPr="00A428DC">
        <w:rPr>
          <w:sz w:val="24"/>
          <w:szCs w:val="24"/>
        </w:rPr>
        <w:t>Bardardos</w:t>
      </w:r>
      <w:proofErr w:type="spellEnd"/>
      <w:r w:rsidRPr="00A428DC">
        <w:rPr>
          <w:sz w:val="24"/>
          <w:szCs w:val="24"/>
        </w:rPr>
        <w:t xml:space="preserve">), Catherine Lynch (ENAR Ireland), </w:t>
      </w:r>
      <w:proofErr w:type="spellStart"/>
      <w:r w:rsidRPr="00A428DC">
        <w:rPr>
          <w:sz w:val="24"/>
          <w:szCs w:val="24"/>
        </w:rPr>
        <w:t>Cliona</w:t>
      </w:r>
      <w:proofErr w:type="spellEnd"/>
      <w:r w:rsidRPr="00A428DC">
        <w:rPr>
          <w:sz w:val="24"/>
          <w:szCs w:val="24"/>
        </w:rPr>
        <w:t xml:space="preserve"> McCormack (Irish Heart Foundation), </w:t>
      </w:r>
      <w:proofErr w:type="spellStart"/>
      <w:r w:rsidRPr="00A428DC">
        <w:rPr>
          <w:sz w:val="24"/>
          <w:szCs w:val="24"/>
        </w:rPr>
        <w:t>Diarmaid</w:t>
      </w:r>
      <w:proofErr w:type="spellEnd"/>
      <w:r w:rsidRPr="00A428DC">
        <w:rPr>
          <w:sz w:val="24"/>
          <w:szCs w:val="24"/>
        </w:rPr>
        <w:t xml:space="preserve"> O'Sullivan (Older and Bolder), Rachel Mullen (Equality and Rights Alliance), Rory Hearne (Rialto Rights In Action Group), and Sue </w:t>
      </w:r>
      <w:proofErr w:type="spellStart"/>
      <w:r w:rsidRPr="00A428DC">
        <w:rPr>
          <w:sz w:val="24"/>
          <w:szCs w:val="24"/>
        </w:rPr>
        <w:t>Conlan</w:t>
      </w:r>
      <w:proofErr w:type="spellEnd"/>
      <w:r w:rsidRPr="00A428DC">
        <w:rPr>
          <w:sz w:val="24"/>
          <w:szCs w:val="24"/>
        </w:rPr>
        <w:t xml:space="preserve"> (Irish Refugee Council). The team will undertake their field work in the </w:t>
      </w:r>
      <w:proofErr w:type="gramStart"/>
      <w:r w:rsidRPr="00A428DC">
        <w:rPr>
          <w:sz w:val="24"/>
          <w:szCs w:val="24"/>
        </w:rPr>
        <w:t>Autumn</w:t>
      </w:r>
      <w:proofErr w:type="gramEnd"/>
      <w:r w:rsidRPr="00A428DC">
        <w:rPr>
          <w:sz w:val="24"/>
          <w:szCs w:val="24"/>
        </w:rPr>
        <w:t>.</w:t>
      </w:r>
    </w:p>
    <w:p w14:paraId="12FF1508" w14:textId="77777777" w:rsidR="00CA7744" w:rsidRPr="00A428DC" w:rsidRDefault="00CA7744" w:rsidP="006C2BBA">
      <w:pPr>
        <w:spacing w:before="100" w:beforeAutospacing="1" w:after="100" w:afterAutospacing="1" w:line="240" w:lineRule="auto"/>
        <w:outlineLvl w:val="0"/>
        <w:rPr>
          <w:b/>
          <w:color w:val="AECD2C"/>
          <w:sz w:val="24"/>
          <w:szCs w:val="24"/>
        </w:rPr>
      </w:pPr>
      <w:r w:rsidRPr="00A428DC">
        <w:rPr>
          <w:b/>
          <w:color w:val="AECD2C"/>
          <w:sz w:val="24"/>
          <w:szCs w:val="24"/>
        </w:rPr>
        <w:t>E-campaigning is no silver bullet but it IS helping</w:t>
      </w:r>
    </w:p>
    <w:p w14:paraId="68287FDB" w14:textId="2079D1F2" w:rsidR="00E22097" w:rsidRPr="00A428DC" w:rsidRDefault="00D44692" w:rsidP="00BF52FD">
      <w:pPr>
        <w:rPr>
          <w:b/>
          <w:color w:val="AECD2C"/>
          <w:sz w:val="24"/>
          <w:szCs w:val="24"/>
        </w:rPr>
      </w:pPr>
      <w:r w:rsidRPr="00A428DC">
        <w:rPr>
          <w:noProof/>
          <w:sz w:val="24"/>
          <w:szCs w:val="24"/>
          <w:lang w:eastAsia="en-IE"/>
        </w:rPr>
        <w:lastRenderedPageBreak/>
        <w:drawing>
          <wp:anchor distT="0" distB="0" distL="114300" distR="114300" simplePos="0" relativeHeight="251660288" behindDoc="1" locked="0" layoutInCell="1" allowOverlap="1" wp14:anchorId="073B6108" wp14:editId="0C062808">
            <wp:simplePos x="0" y="0"/>
            <wp:positionH relativeFrom="column">
              <wp:posOffset>27940</wp:posOffset>
            </wp:positionH>
            <wp:positionV relativeFrom="paragraph">
              <wp:posOffset>24765</wp:posOffset>
            </wp:positionV>
            <wp:extent cx="1459865" cy="958850"/>
            <wp:effectExtent l="0" t="0" r="6985" b="0"/>
            <wp:wrapTight wrapText="bothSides">
              <wp:wrapPolygon edited="0">
                <wp:start x="0" y="0"/>
                <wp:lineTo x="0" y="21028"/>
                <wp:lineTo x="21421" y="21028"/>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8266 Advocate Initiative Knowledge Exchange 13th February 2012.jpg"/>
                    <pic:cNvPicPr/>
                  </pic:nvPicPr>
                  <pic:blipFill>
                    <a:blip r:embed="rId10">
                      <a:extLst>
                        <a:ext uri="{28A0092B-C50C-407E-A947-70E740481C1C}">
                          <a14:useLocalDpi xmlns:a14="http://schemas.microsoft.com/office/drawing/2010/main" val="0"/>
                        </a:ext>
                      </a:extLst>
                    </a:blip>
                    <a:stretch>
                      <a:fillRect/>
                    </a:stretch>
                  </pic:blipFill>
                  <pic:spPr>
                    <a:xfrm>
                      <a:off x="0" y="0"/>
                      <a:ext cx="1459865" cy="958850"/>
                    </a:xfrm>
                    <a:prstGeom prst="rect">
                      <a:avLst/>
                    </a:prstGeom>
                  </pic:spPr>
                </pic:pic>
              </a:graphicData>
            </a:graphic>
            <wp14:sizeRelH relativeFrom="page">
              <wp14:pctWidth>0</wp14:pctWidth>
            </wp14:sizeRelH>
            <wp14:sizeRelV relativeFrom="page">
              <wp14:pctHeight>0</wp14:pctHeight>
            </wp14:sizeRelV>
          </wp:anchor>
        </w:drawing>
      </w:r>
      <w:r w:rsidR="00BF52FD" w:rsidRPr="00A428DC">
        <w:rPr>
          <w:sz w:val="24"/>
          <w:szCs w:val="24"/>
        </w:rPr>
        <w:t xml:space="preserve"> </w:t>
      </w:r>
      <w:proofErr w:type="gramStart"/>
      <w:r w:rsidR="00A428DC" w:rsidRPr="00A428DC">
        <w:rPr>
          <w:sz w:val="24"/>
          <w:szCs w:val="24"/>
        </w:rPr>
        <w:t xml:space="preserve">Johnny Chatterton of Change.org one of The Initiative's 2nd Knowledge Exchange Forum speakers in </w:t>
      </w:r>
      <w:hyperlink r:id="rId11" w:history="1">
        <w:proofErr w:type="spellStart"/>
        <w:r w:rsidR="00A428DC" w:rsidRPr="00A428DC">
          <w:rPr>
            <w:rStyle w:val="Hyperlink"/>
            <w:b/>
            <w:bCs/>
            <w:sz w:val="24"/>
            <w:szCs w:val="24"/>
          </w:rPr>
          <w:t>thejournal</w:t>
        </w:r>
        <w:proofErr w:type="spellEnd"/>
        <w:r w:rsidR="00A428DC" w:rsidRPr="00A428DC">
          <w:rPr>
            <w:rStyle w:val="Hyperlink"/>
            <w:b/>
            <w:bCs/>
            <w:sz w:val="24"/>
            <w:szCs w:val="24"/>
          </w:rPr>
          <w:t>.</w:t>
        </w:r>
        <w:proofErr w:type="gramEnd"/>
        <w:r w:rsidR="00A428DC" w:rsidRPr="00A428DC">
          <w:rPr>
            <w:rStyle w:val="Hyperlink"/>
            <w:b/>
            <w:bCs/>
            <w:sz w:val="24"/>
            <w:szCs w:val="24"/>
          </w:rPr>
          <w:t xml:space="preserve"> </w:t>
        </w:r>
        <w:proofErr w:type="spellStart"/>
        <w:proofErr w:type="gramStart"/>
        <w:r w:rsidR="00A428DC" w:rsidRPr="00A428DC">
          <w:rPr>
            <w:rStyle w:val="Hyperlink"/>
            <w:b/>
            <w:bCs/>
            <w:sz w:val="24"/>
            <w:szCs w:val="24"/>
          </w:rPr>
          <w:t>ie</w:t>
        </w:r>
        <w:proofErr w:type="spellEnd"/>
        <w:proofErr w:type="gramEnd"/>
      </w:hyperlink>
      <w:r w:rsidR="00A428DC" w:rsidRPr="00A428DC">
        <w:rPr>
          <w:sz w:val="24"/>
          <w:szCs w:val="24"/>
        </w:rPr>
        <w:t xml:space="preserve"> article argues that '</w:t>
      </w:r>
      <w:proofErr w:type="spellStart"/>
      <w:r w:rsidR="00A428DC" w:rsidRPr="00A428DC">
        <w:rPr>
          <w:sz w:val="24"/>
          <w:szCs w:val="24"/>
        </w:rPr>
        <w:t>clicktivism</w:t>
      </w:r>
      <w:proofErr w:type="spellEnd"/>
      <w:r w:rsidR="00A428DC" w:rsidRPr="00A428DC">
        <w:rPr>
          <w:sz w:val="24"/>
          <w:szCs w:val="24"/>
        </w:rPr>
        <w:t>' might not cure all the world's ills in one go but online campaigns are helping shift the balance of power.</w:t>
      </w:r>
    </w:p>
    <w:p w14:paraId="7C77FFBC" w14:textId="77777777" w:rsidR="00A428DC" w:rsidRPr="00A428DC" w:rsidRDefault="00A428DC" w:rsidP="00BF52FD">
      <w:pPr>
        <w:rPr>
          <w:b/>
          <w:color w:val="AECD2C"/>
          <w:sz w:val="24"/>
          <w:szCs w:val="24"/>
        </w:rPr>
      </w:pPr>
    </w:p>
    <w:p w14:paraId="74BDE852" w14:textId="77777777" w:rsidR="00CA7744" w:rsidRPr="00A428DC" w:rsidRDefault="00125878" w:rsidP="00BF52FD">
      <w:pPr>
        <w:rPr>
          <w:b/>
          <w:color w:val="AECD2C"/>
          <w:sz w:val="24"/>
          <w:szCs w:val="24"/>
        </w:rPr>
      </w:pPr>
      <w:r w:rsidRPr="00A428DC">
        <w:rPr>
          <w:b/>
          <w:color w:val="AECD2C"/>
          <w:sz w:val="24"/>
          <w:szCs w:val="24"/>
        </w:rPr>
        <w:t>The Advocacy Initiative is looking for a part-time Communications Officer</w:t>
      </w:r>
    </w:p>
    <w:p w14:paraId="1872372E" w14:textId="77777777" w:rsidR="00A428DC" w:rsidRPr="00A428DC" w:rsidRDefault="00A428DC" w:rsidP="00A428DC">
      <w:pPr>
        <w:pStyle w:val="NormalWeb"/>
        <w:rPr>
          <w:rFonts w:asciiTheme="minorHAnsi" w:hAnsiTheme="minorHAnsi"/>
        </w:rPr>
      </w:pPr>
      <w:r w:rsidRPr="00A428DC">
        <w:rPr>
          <w:rFonts w:asciiTheme="minorHAnsi" w:hAnsiTheme="minorHAnsi"/>
        </w:rPr>
        <w:t>Twelve months into its three-year strategy the Initiative is seeking to appoint a part-time Communications Officer who will deepen and broaden the communications capacity of the Initiative. The success of the Initiative depends on its capacity to engage a broad range of stakeholder involved in the policy-making process in Ireland.</w:t>
      </w:r>
    </w:p>
    <w:p w14:paraId="27820722" w14:textId="77777777" w:rsidR="00125878" w:rsidRPr="00A428DC" w:rsidRDefault="00311A0B" w:rsidP="00311A0B">
      <w:pPr>
        <w:spacing w:after="0" w:line="240" w:lineRule="auto"/>
        <w:rPr>
          <w:b/>
          <w:color w:val="76923C" w:themeColor="accent3" w:themeShade="BF"/>
          <w:sz w:val="24"/>
          <w:szCs w:val="24"/>
          <w:u w:val="single"/>
        </w:rPr>
      </w:pPr>
      <w:r w:rsidRPr="00A428DC">
        <w:rPr>
          <w:b/>
          <w:color w:val="76923C" w:themeColor="accent3" w:themeShade="BF"/>
          <w:sz w:val="24"/>
          <w:szCs w:val="24"/>
          <w:u w:val="single"/>
        </w:rPr>
        <w:t>Advocacy around the world</w:t>
      </w:r>
      <w:r w:rsidR="00125878" w:rsidRPr="00A428DC">
        <w:rPr>
          <w:b/>
          <w:color w:val="76923C" w:themeColor="accent3" w:themeShade="BF"/>
          <w:sz w:val="24"/>
          <w:szCs w:val="24"/>
          <w:u w:val="single"/>
        </w:rPr>
        <w:t xml:space="preserve"> </w:t>
      </w:r>
    </w:p>
    <w:p w14:paraId="425859C0" w14:textId="77777777" w:rsidR="00311A0B" w:rsidRPr="00A428DC" w:rsidRDefault="00311A0B" w:rsidP="00311A0B">
      <w:pPr>
        <w:tabs>
          <w:tab w:val="left" w:pos="5387"/>
        </w:tabs>
        <w:spacing w:after="0" w:line="240" w:lineRule="auto"/>
        <w:outlineLvl w:val="2"/>
        <w:rPr>
          <w:rFonts w:eastAsiaTheme="majorEastAsia" w:cstheme="minorHAnsi"/>
          <w:bCs/>
          <w:color w:val="76923C" w:themeColor="accent3" w:themeShade="BF"/>
          <w:sz w:val="24"/>
          <w:szCs w:val="24"/>
        </w:rPr>
      </w:pPr>
    </w:p>
    <w:p w14:paraId="70B6BA6E" w14:textId="77777777" w:rsidR="00A428DC" w:rsidRPr="00A428DC" w:rsidRDefault="00A428DC" w:rsidP="00A428DC">
      <w:pPr>
        <w:pStyle w:val="NormalWeb"/>
        <w:rPr>
          <w:rFonts w:asciiTheme="minorHAnsi" w:hAnsiTheme="minorHAnsi"/>
        </w:rPr>
      </w:pPr>
      <w:bookmarkStart w:id="0" w:name="_GoBack"/>
      <w:bookmarkEnd w:id="0"/>
      <w:proofErr w:type="spellStart"/>
      <w:r w:rsidRPr="00A428DC">
        <w:rPr>
          <w:rStyle w:val="Strong"/>
          <w:rFonts w:asciiTheme="minorHAnsi" w:hAnsiTheme="minorHAnsi"/>
        </w:rPr>
        <w:t>Strategem</w:t>
      </w:r>
      <w:proofErr w:type="spellEnd"/>
    </w:p>
    <w:p w14:paraId="2D1B0566" w14:textId="77777777" w:rsidR="00A428DC" w:rsidRPr="00A428DC" w:rsidRDefault="00A428DC" w:rsidP="00A428DC">
      <w:pPr>
        <w:pStyle w:val="NormalWeb"/>
        <w:rPr>
          <w:rFonts w:asciiTheme="minorHAnsi" w:hAnsiTheme="minorHAnsi"/>
        </w:rPr>
      </w:pPr>
      <w:r w:rsidRPr="00A428DC">
        <w:rPr>
          <w:rFonts w:asciiTheme="minorHAnsi" w:hAnsiTheme="minorHAnsi"/>
        </w:rPr>
        <w:t xml:space="preserve">This paper is sponsored by Objective Corporation, a specialist provider of content, collaboration and process management solutions and is prepared by </w:t>
      </w:r>
      <w:proofErr w:type="spellStart"/>
      <w:r w:rsidRPr="00A428DC">
        <w:rPr>
          <w:rFonts w:asciiTheme="minorHAnsi" w:hAnsiTheme="minorHAnsi"/>
        </w:rPr>
        <w:t>Rhion</w:t>
      </w:r>
      <w:proofErr w:type="spellEnd"/>
      <w:r w:rsidRPr="00A428DC">
        <w:rPr>
          <w:rFonts w:asciiTheme="minorHAnsi" w:hAnsiTheme="minorHAnsi"/>
        </w:rPr>
        <w:t xml:space="preserve"> Jones, who, as Director of The Consultation Institute has written extensively about public engagement and its relationship with public policy. Its aim is to contribute to a much-needed debate about how best to support democratic decision-making at all levels and in all aspects of the public realm.</w:t>
      </w:r>
    </w:p>
    <w:p w14:paraId="36B50863" w14:textId="77777777" w:rsidR="00A428DC" w:rsidRPr="00A428DC" w:rsidRDefault="00A428DC" w:rsidP="00A428DC">
      <w:pPr>
        <w:pStyle w:val="NormalWeb"/>
        <w:rPr>
          <w:rFonts w:asciiTheme="minorHAnsi" w:hAnsiTheme="minorHAnsi"/>
        </w:rPr>
      </w:pPr>
      <w:r w:rsidRPr="00A428DC">
        <w:rPr>
          <w:rStyle w:val="Strong"/>
          <w:rFonts w:asciiTheme="minorHAnsi" w:hAnsiTheme="minorHAnsi"/>
        </w:rPr>
        <w:t>Niall Crowley</w:t>
      </w:r>
    </w:p>
    <w:p w14:paraId="5A0F7E7A" w14:textId="77777777" w:rsidR="00A428DC" w:rsidRPr="00A428DC" w:rsidRDefault="00A428DC" w:rsidP="00A428DC">
      <w:pPr>
        <w:pStyle w:val="NormalWeb"/>
        <w:rPr>
          <w:rFonts w:asciiTheme="minorHAnsi" w:hAnsiTheme="minorHAnsi"/>
        </w:rPr>
      </w:pPr>
      <w:r w:rsidRPr="00A428DC">
        <w:rPr>
          <w:rFonts w:asciiTheme="minorHAnsi" w:hAnsiTheme="minorHAnsi"/>
        </w:rPr>
        <w:t>The aim of this discussion paper is to provoke debate about the role of community organisations, their responses to austerity, and challenges for the future. It argues that the roots of the crisis lie in the times of economic boom during which the community sector formed increased partnerships with the Irish state.</w:t>
      </w:r>
    </w:p>
    <w:p w14:paraId="4097D0C9" w14:textId="77777777" w:rsidR="00A428DC" w:rsidRPr="00A428DC" w:rsidRDefault="00A428DC" w:rsidP="00A428DC">
      <w:pPr>
        <w:pStyle w:val="NormalWeb"/>
        <w:rPr>
          <w:rFonts w:asciiTheme="minorHAnsi" w:hAnsiTheme="minorHAnsi"/>
        </w:rPr>
      </w:pPr>
      <w:r w:rsidRPr="00A428DC">
        <w:rPr>
          <w:rStyle w:val="Strong"/>
          <w:rFonts w:asciiTheme="minorHAnsi" w:hAnsiTheme="minorHAnsi"/>
        </w:rPr>
        <w:t xml:space="preserve">Editor Stuart L. </w:t>
      </w:r>
      <w:proofErr w:type="spellStart"/>
      <w:r w:rsidRPr="00A428DC">
        <w:rPr>
          <w:rStyle w:val="Strong"/>
          <w:rFonts w:asciiTheme="minorHAnsi" w:hAnsiTheme="minorHAnsi"/>
        </w:rPr>
        <w:t>Lustig</w:t>
      </w:r>
      <w:proofErr w:type="spellEnd"/>
    </w:p>
    <w:p w14:paraId="1B31875D" w14:textId="77777777" w:rsidR="00A428DC" w:rsidRPr="00A428DC" w:rsidRDefault="00A428DC" w:rsidP="00A428DC">
      <w:pPr>
        <w:pStyle w:val="NormalWeb"/>
        <w:rPr>
          <w:rFonts w:asciiTheme="minorHAnsi" w:hAnsiTheme="minorHAnsi"/>
        </w:rPr>
      </w:pPr>
      <w:r w:rsidRPr="00A428DC">
        <w:rPr>
          <w:rFonts w:asciiTheme="minorHAnsi" w:hAnsiTheme="minorHAnsi"/>
        </w:rPr>
        <w:t xml:space="preserve">A wealth of advocacy tools for health and mental health professionals at all levels of training and practice are included in this clear and comprehensive volume. This </w:t>
      </w:r>
      <w:proofErr w:type="gramStart"/>
      <w:r w:rsidRPr="00A428DC">
        <w:rPr>
          <w:rFonts w:asciiTheme="minorHAnsi" w:hAnsiTheme="minorHAnsi"/>
        </w:rPr>
        <w:t>tools</w:t>
      </w:r>
      <w:proofErr w:type="gramEnd"/>
      <w:r w:rsidRPr="00A428DC">
        <w:rPr>
          <w:rFonts w:asciiTheme="minorHAnsi" w:hAnsiTheme="minorHAnsi"/>
        </w:rPr>
        <w:t xml:space="preserve"> is relevant to anyone doing advocacy work.</w:t>
      </w:r>
    </w:p>
    <w:p w14:paraId="069D8A67" w14:textId="7BBD9776" w:rsidR="00311A0B" w:rsidRPr="00A428DC" w:rsidRDefault="00A23553" w:rsidP="00BF52FD">
      <w:pPr>
        <w:rPr>
          <w:sz w:val="24"/>
          <w:szCs w:val="24"/>
        </w:rPr>
      </w:pPr>
      <w:r w:rsidRPr="00A428DC">
        <w:rPr>
          <w:sz w:val="24"/>
          <w:szCs w:val="24"/>
        </w:rPr>
        <w:t>To get invo</w:t>
      </w:r>
      <w:r w:rsidR="00311A0B" w:rsidRPr="00A428DC">
        <w:rPr>
          <w:sz w:val="24"/>
          <w:szCs w:val="24"/>
        </w:rPr>
        <w:t>l</w:t>
      </w:r>
      <w:r w:rsidRPr="00A428DC">
        <w:rPr>
          <w:sz w:val="24"/>
          <w:szCs w:val="24"/>
        </w:rPr>
        <w:t>v</w:t>
      </w:r>
      <w:r w:rsidR="00311A0B" w:rsidRPr="00A428DC">
        <w:rPr>
          <w:sz w:val="24"/>
          <w:szCs w:val="24"/>
        </w:rPr>
        <w:t xml:space="preserve">ed in The Advocacy Initiative, you can sign up </w:t>
      </w:r>
      <w:r w:rsidR="00311A0B" w:rsidRPr="00A428DC">
        <w:rPr>
          <w:sz w:val="24"/>
          <w:szCs w:val="24"/>
          <w:u w:val="single"/>
        </w:rPr>
        <w:t>here</w:t>
      </w:r>
      <w:r w:rsidR="00311A0B" w:rsidRPr="00A428DC">
        <w:rPr>
          <w:sz w:val="24"/>
          <w:szCs w:val="24"/>
        </w:rPr>
        <w:t>.</w:t>
      </w:r>
    </w:p>
    <w:p w14:paraId="6D7084F9" w14:textId="77777777" w:rsidR="00BF52FD" w:rsidRPr="00A428DC" w:rsidRDefault="00BF52FD" w:rsidP="00BF52FD">
      <w:pPr>
        <w:tabs>
          <w:tab w:val="left" w:pos="4820"/>
        </w:tabs>
        <w:spacing w:line="240" w:lineRule="auto"/>
        <w:rPr>
          <w:i/>
          <w:sz w:val="24"/>
          <w:szCs w:val="24"/>
        </w:rPr>
      </w:pPr>
      <w:r w:rsidRPr="00A428DC">
        <w:rPr>
          <w:b/>
          <w:i/>
          <w:sz w:val="24"/>
          <w:szCs w:val="24"/>
        </w:rPr>
        <w:t>The Advocacy Initiative</w:t>
      </w:r>
      <w:r w:rsidRPr="00A428DC">
        <w:rPr>
          <w:i/>
          <w:sz w:val="24"/>
          <w:szCs w:val="24"/>
        </w:rPr>
        <w:t xml:space="preserve"> is a three-year community and voluntary sector project that promotes understanding, awareness and effectiveness of social justice advocacy in Ireland.  By creating the conditions for stronger social justice advocacy, the Initiative will strengthen policy responses to existing and emerging challenges in addressing poverty and social exclusion, contributing to a more inclusive and equitable society.  </w:t>
      </w:r>
      <w:proofErr w:type="gramStart"/>
      <w:r w:rsidRPr="00A428DC">
        <w:rPr>
          <w:i/>
          <w:sz w:val="24"/>
          <w:szCs w:val="24"/>
        </w:rPr>
        <w:t xml:space="preserve">For more information see: </w:t>
      </w:r>
      <w:hyperlink r:id="rId12" w:history="1">
        <w:r w:rsidRPr="00A428DC">
          <w:rPr>
            <w:i/>
            <w:color w:val="0000FF"/>
            <w:sz w:val="24"/>
            <w:szCs w:val="24"/>
            <w:u w:val="single"/>
          </w:rPr>
          <w:t>www.advocacyinitiative.ie</w:t>
        </w:r>
      </w:hyperlink>
      <w:r w:rsidRPr="00A428DC">
        <w:rPr>
          <w:i/>
          <w:sz w:val="24"/>
          <w:szCs w:val="24"/>
        </w:rPr>
        <w:t>.</w:t>
      </w:r>
      <w:proofErr w:type="gramEnd"/>
      <w:r w:rsidRPr="00A428DC">
        <w:rPr>
          <w:i/>
          <w:sz w:val="24"/>
          <w:szCs w:val="24"/>
        </w:rPr>
        <w:t xml:space="preserve"> </w:t>
      </w:r>
    </w:p>
    <w:p w14:paraId="10AA3EBE" w14:textId="77777777" w:rsidR="00BF52FD" w:rsidRPr="00A428DC" w:rsidRDefault="00BF52FD" w:rsidP="00BF52FD">
      <w:pPr>
        <w:tabs>
          <w:tab w:val="left" w:pos="4820"/>
        </w:tabs>
        <w:spacing w:line="240" w:lineRule="auto"/>
        <w:rPr>
          <w:sz w:val="24"/>
          <w:szCs w:val="24"/>
        </w:rPr>
      </w:pPr>
      <w:r w:rsidRPr="00A428DC">
        <w:rPr>
          <w:i/>
          <w:sz w:val="24"/>
          <w:szCs w:val="24"/>
          <w:lang w:val="en-US"/>
        </w:rPr>
        <w:lastRenderedPageBreak/>
        <w:t>The information contained on this website is for information purposes only. The Advocacy Initiative accepts no responsibility for actions taken on foot of this website or for the content of external websites or information sources</w:t>
      </w:r>
      <w:r w:rsidRPr="00A428DC">
        <w:rPr>
          <w:sz w:val="24"/>
          <w:szCs w:val="24"/>
          <w:lang w:val="en-US"/>
        </w:rPr>
        <w:t xml:space="preserve"> referred to within it.</w:t>
      </w:r>
    </w:p>
    <w:p w14:paraId="6E35C348" w14:textId="77777777" w:rsidR="00BF52FD" w:rsidRPr="00A428DC" w:rsidRDefault="00BF52FD" w:rsidP="00BF52FD">
      <w:pPr>
        <w:rPr>
          <w:rFonts w:eastAsiaTheme="majorEastAsia" w:cstheme="majorBidi"/>
          <w:b/>
          <w:bCs/>
          <w:color w:val="7F7F7F" w:themeColor="text1" w:themeTint="80"/>
          <w:sz w:val="24"/>
          <w:szCs w:val="24"/>
          <w:lang w:val="en-US"/>
        </w:rPr>
      </w:pPr>
      <w:r w:rsidRPr="00A428DC">
        <w:rPr>
          <w:rFonts w:eastAsiaTheme="majorEastAsia" w:cstheme="majorBidi"/>
          <w:b/>
          <w:bCs/>
          <w:color w:val="7F7F7F" w:themeColor="text1" w:themeTint="80"/>
          <w:sz w:val="24"/>
          <w:szCs w:val="24"/>
          <w:lang w:val="en-US"/>
        </w:rPr>
        <w:t xml:space="preserve">The Advocacy </w:t>
      </w:r>
      <w:proofErr w:type="spellStart"/>
      <w:r w:rsidRPr="00A428DC">
        <w:rPr>
          <w:rFonts w:eastAsiaTheme="majorEastAsia" w:cstheme="majorBidi"/>
          <w:b/>
          <w:bCs/>
          <w:color w:val="7F7F7F" w:themeColor="text1" w:themeTint="80"/>
          <w:sz w:val="24"/>
          <w:szCs w:val="24"/>
          <w:lang w:val="en-US"/>
        </w:rPr>
        <w:t>Initiative</w:t>
      </w:r>
      <w:r w:rsidRPr="00A428DC">
        <w:rPr>
          <w:rFonts w:eastAsiaTheme="majorEastAsia" w:cs="Times New Roman"/>
          <w:b/>
          <w:bCs/>
          <w:color w:val="7F7F7F" w:themeColor="text1" w:themeTint="80"/>
          <w:sz w:val="24"/>
          <w:szCs w:val="24"/>
          <w:lang w:val="en-US"/>
        </w:rPr>
        <w:t>│</w:t>
      </w:r>
      <w:r w:rsidRPr="00A428DC">
        <w:rPr>
          <w:rFonts w:eastAsiaTheme="majorEastAsia" w:cstheme="majorBidi"/>
          <w:b/>
          <w:bCs/>
          <w:color w:val="7F7F7F" w:themeColor="text1" w:themeTint="80"/>
          <w:sz w:val="24"/>
          <w:szCs w:val="24"/>
          <w:lang w:val="en-US"/>
        </w:rPr>
        <w:t>Carmichael</w:t>
      </w:r>
      <w:proofErr w:type="spellEnd"/>
      <w:r w:rsidRPr="00A428DC">
        <w:rPr>
          <w:rFonts w:eastAsiaTheme="majorEastAsia" w:cstheme="majorBidi"/>
          <w:b/>
          <w:bCs/>
          <w:color w:val="7F7F7F" w:themeColor="text1" w:themeTint="80"/>
          <w:sz w:val="24"/>
          <w:szCs w:val="24"/>
          <w:lang w:val="en-US"/>
        </w:rPr>
        <w:t xml:space="preserve"> House, North Brunswick St, D.7</w:t>
      </w:r>
      <w:r w:rsidRPr="00A428DC">
        <w:rPr>
          <w:rFonts w:eastAsiaTheme="majorEastAsia" w:cs="Times New Roman"/>
          <w:b/>
          <w:bCs/>
          <w:color w:val="7F7F7F" w:themeColor="text1" w:themeTint="80"/>
          <w:sz w:val="24"/>
          <w:szCs w:val="24"/>
          <w:lang w:val="en-US"/>
        </w:rPr>
        <w:t>│</w:t>
      </w:r>
      <w:r w:rsidRPr="00A428DC">
        <w:rPr>
          <w:rFonts w:eastAsiaTheme="majorEastAsia" w:cstheme="majorBidi"/>
          <w:b/>
          <w:bCs/>
          <w:color w:val="7F7F7F" w:themeColor="text1" w:themeTint="80"/>
          <w:sz w:val="24"/>
          <w:szCs w:val="24"/>
          <w:lang w:val="en-US"/>
        </w:rPr>
        <w:t xml:space="preserve">email: </w:t>
      </w:r>
      <w:proofErr w:type="spellStart"/>
      <w:r w:rsidRPr="00A428DC">
        <w:rPr>
          <w:rFonts w:eastAsiaTheme="majorEastAsia" w:cstheme="majorBidi"/>
          <w:b/>
          <w:bCs/>
          <w:color w:val="7F7F7F" w:themeColor="text1" w:themeTint="80"/>
          <w:sz w:val="24"/>
          <w:szCs w:val="24"/>
          <w:lang w:val="en-US"/>
        </w:rPr>
        <w:t>connect@advocacyinitiative.ie</w:t>
      </w:r>
      <w:r w:rsidRPr="00A428DC">
        <w:rPr>
          <w:rFonts w:eastAsiaTheme="majorEastAsia" w:cs="Times New Roman"/>
          <w:b/>
          <w:bCs/>
          <w:color w:val="7F7F7F" w:themeColor="text1" w:themeTint="80"/>
          <w:sz w:val="24"/>
          <w:szCs w:val="24"/>
          <w:lang w:val="en-US"/>
        </w:rPr>
        <w:t>│</w:t>
      </w:r>
      <w:r w:rsidRPr="00A428DC">
        <w:rPr>
          <w:rFonts w:eastAsiaTheme="majorEastAsia" w:cstheme="majorBidi"/>
          <w:b/>
          <w:bCs/>
          <w:color w:val="7F7F7F" w:themeColor="text1" w:themeTint="80"/>
          <w:sz w:val="24"/>
          <w:szCs w:val="24"/>
          <w:lang w:val="en-US"/>
        </w:rPr>
        <w:t>T</w:t>
      </w:r>
      <w:proofErr w:type="spellEnd"/>
      <w:r w:rsidRPr="00A428DC">
        <w:rPr>
          <w:rFonts w:eastAsiaTheme="majorEastAsia" w:cstheme="majorBidi"/>
          <w:b/>
          <w:bCs/>
          <w:color w:val="7F7F7F" w:themeColor="text1" w:themeTint="80"/>
          <w:sz w:val="24"/>
          <w:szCs w:val="24"/>
          <w:lang w:val="en-US"/>
        </w:rPr>
        <w:t xml:space="preserve">: 01 6853291 </w:t>
      </w:r>
    </w:p>
    <w:p w14:paraId="1F918D35" w14:textId="77777777" w:rsidR="00BF52FD" w:rsidRPr="00A428DC" w:rsidRDefault="00BF52FD" w:rsidP="00BF52FD">
      <w:pPr>
        <w:rPr>
          <w:color w:val="AECD2C"/>
          <w:sz w:val="24"/>
          <w:szCs w:val="24"/>
        </w:rPr>
      </w:pPr>
    </w:p>
    <w:p w14:paraId="2DE2DB09" w14:textId="77777777" w:rsidR="00D73F6A" w:rsidRPr="00A428DC" w:rsidRDefault="00D73F6A">
      <w:pPr>
        <w:rPr>
          <w:sz w:val="24"/>
          <w:szCs w:val="24"/>
        </w:rPr>
      </w:pPr>
    </w:p>
    <w:sectPr w:rsidR="00D73F6A" w:rsidRPr="00A428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185"/>
    <w:multiLevelType w:val="hybridMultilevel"/>
    <w:tmpl w:val="D19C0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DBF676E"/>
    <w:multiLevelType w:val="hybridMultilevel"/>
    <w:tmpl w:val="89807E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1C4375C"/>
    <w:multiLevelType w:val="multilevel"/>
    <w:tmpl w:val="E9A8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FD"/>
    <w:rsid w:val="00083F7E"/>
    <w:rsid w:val="00125878"/>
    <w:rsid w:val="00311A0B"/>
    <w:rsid w:val="00313F69"/>
    <w:rsid w:val="0039284B"/>
    <w:rsid w:val="003C5236"/>
    <w:rsid w:val="004344E7"/>
    <w:rsid w:val="00492AD8"/>
    <w:rsid w:val="005978E7"/>
    <w:rsid w:val="006C2BBA"/>
    <w:rsid w:val="00904191"/>
    <w:rsid w:val="00983278"/>
    <w:rsid w:val="00A04870"/>
    <w:rsid w:val="00A23553"/>
    <w:rsid w:val="00A428DC"/>
    <w:rsid w:val="00AC0254"/>
    <w:rsid w:val="00B24683"/>
    <w:rsid w:val="00B8094C"/>
    <w:rsid w:val="00BF52FD"/>
    <w:rsid w:val="00C378C3"/>
    <w:rsid w:val="00CA7744"/>
    <w:rsid w:val="00D44692"/>
    <w:rsid w:val="00D73F6A"/>
    <w:rsid w:val="00DE7A1B"/>
    <w:rsid w:val="00E2209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F1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77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semiHidden/>
    <w:unhideWhenUsed/>
    <w:qFormat/>
    <w:rsid w:val="00CA77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28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F52FD"/>
    <w:pPr>
      <w:spacing w:line="240" w:lineRule="auto"/>
    </w:pPr>
    <w:rPr>
      <w:sz w:val="20"/>
      <w:szCs w:val="20"/>
    </w:rPr>
  </w:style>
  <w:style w:type="character" w:customStyle="1" w:styleId="CommentTextChar">
    <w:name w:val="Comment Text Char"/>
    <w:basedOn w:val="DefaultParagraphFont"/>
    <w:link w:val="CommentText"/>
    <w:uiPriority w:val="99"/>
    <w:semiHidden/>
    <w:rsid w:val="00BF52FD"/>
    <w:rPr>
      <w:sz w:val="20"/>
      <w:szCs w:val="20"/>
    </w:rPr>
  </w:style>
  <w:style w:type="character" w:styleId="CommentReference">
    <w:name w:val="annotation reference"/>
    <w:basedOn w:val="DefaultParagraphFont"/>
    <w:uiPriority w:val="99"/>
    <w:semiHidden/>
    <w:unhideWhenUsed/>
    <w:rsid w:val="00BF52FD"/>
    <w:rPr>
      <w:sz w:val="18"/>
      <w:szCs w:val="18"/>
    </w:rPr>
  </w:style>
  <w:style w:type="paragraph" w:styleId="BalloonText">
    <w:name w:val="Balloon Text"/>
    <w:basedOn w:val="Normal"/>
    <w:link w:val="BalloonTextChar"/>
    <w:uiPriority w:val="99"/>
    <w:semiHidden/>
    <w:unhideWhenUsed/>
    <w:rsid w:val="00BF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2FD"/>
    <w:rPr>
      <w:rFonts w:ascii="Tahoma" w:hAnsi="Tahoma" w:cs="Tahoma"/>
      <w:sz w:val="16"/>
      <w:szCs w:val="16"/>
    </w:rPr>
  </w:style>
  <w:style w:type="character" w:styleId="Hyperlink">
    <w:name w:val="Hyperlink"/>
    <w:basedOn w:val="DefaultParagraphFont"/>
    <w:uiPriority w:val="99"/>
    <w:unhideWhenUsed/>
    <w:rsid w:val="00083F7E"/>
    <w:rPr>
      <w:color w:val="0000FF"/>
      <w:u w:val="single"/>
    </w:rPr>
  </w:style>
  <w:style w:type="character" w:customStyle="1" w:styleId="Heading1Char">
    <w:name w:val="Heading 1 Char"/>
    <w:basedOn w:val="DefaultParagraphFont"/>
    <w:link w:val="Heading1"/>
    <w:uiPriority w:val="9"/>
    <w:rsid w:val="00CA7744"/>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semiHidden/>
    <w:rsid w:val="00CA774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25878"/>
    <w:pPr>
      <w:ind w:left="720"/>
      <w:contextualSpacing/>
    </w:pPr>
  </w:style>
  <w:style w:type="character" w:styleId="Strong">
    <w:name w:val="Strong"/>
    <w:basedOn w:val="DefaultParagraphFont"/>
    <w:uiPriority w:val="22"/>
    <w:qFormat/>
    <w:rsid w:val="00A23553"/>
    <w:rPr>
      <w:b/>
      <w:bCs/>
    </w:rPr>
  </w:style>
  <w:style w:type="paragraph" w:styleId="NormalWeb">
    <w:name w:val="Normal (Web)"/>
    <w:basedOn w:val="Normal"/>
    <w:uiPriority w:val="99"/>
    <w:semiHidden/>
    <w:unhideWhenUsed/>
    <w:rsid w:val="00A2355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3Char">
    <w:name w:val="Heading 3 Char"/>
    <w:basedOn w:val="DefaultParagraphFont"/>
    <w:link w:val="Heading3"/>
    <w:uiPriority w:val="9"/>
    <w:semiHidden/>
    <w:rsid w:val="00A428DC"/>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A428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77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semiHidden/>
    <w:unhideWhenUsed/>
    <w:qFormat/>
    <w:rsid w:val="00CA77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28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F52FD"/>
    <w:pPr>
      <w:spacing w:line="240" w:lineRule="auto"/>
    </w:pPr>
    <w:rPr>
      <w:sz w:val="20"/>
      <w:szCs w:val="20"/>
    </w:rPr>
  </w:style>
  <w:style w:type="character" w:customStyle="1" w:styleId="CommentTextChar">
    <w:name w:val="Comment Text Char"/>
    <w:basedOn w:val="DefaultParagraphFont"/>
    <w:link w:val="CommentText"/>
    <w:uiPriority w:val="99"/>
    <w:semiHidden/>
    <w:rsid w:val="00BF52FD"/>
    <w:rPr>
      <w:sz w:val="20"/>
      <w:szCs w:val="20"/>
    </w:rPr>
  </w:style>
  <w:style w:type="character" w:styleId="CommentReference">
    <w:name w:val="annotation reference"/>
    <w:basedOn w:val="DefaultParagraphFont"/>
    <w:uiPriority w:val="99"/>
    <w:semiHidden/>
    <w:unhideWhenUsed/>
    <w:rsid w:val="00BF52FD"/>
    <w:rPr>
      <w:sz w:val="18"/>
      <w:szCs w:val="18"/>
    </w:rPr>
  </w:style>
  <w:style w:type="paragraph" w:styleId="BalloonText">
    <w:name w:val="Balloon Text"/>
    <w:basedOn w:val="Normal"/>
    <w:link w:val="BalloonTextChar"/>
    <w:uiPriority w:val="99"/>
    <w:semiHidden/>
    <w:unhideWhenUsed/>
    <w:rsid w:val="00BF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2FD"/>
    <w:rPr>
      <w:rFonts w:ascii="Tahoma" w:hAnsi="Tahoma" w:cs="Tahoma"/>
      <w:sz w:val="16"/>
      <w:szCs w:val="16"/>
    </w:rPr>
  </w:style>
  <w:style w:type="character" w:styleId="Hyperlink">
    <w:name w:val="Hyperlink"/>
    <w:basedOn w:val="DefaultParagraphFont"/>
    <w:uiPriority w:val="99"/>
    <w:unhideWhenUsed/>
    <w:rsid w:val="00083F7E"/>
    <w:rPr>
      <w:color w:val="0000FF"/>
      <w:u w:val="single"/>
    </w:rPr>
  </w:style>
  <w:style w:type="character" w:customStyle="1" w:styleId="Heading1Char">
    <w:name w:val="Heading 1 Char"/>
    <w:basedOn w:val="DefaultParagraphFont"/>
    <w:link w:val="Heading1"/>
    <w:uiPriority w:val="9"/>
    <w:rsid w:val="00CA7744"/>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semiHidden/>
    <w:rsid w:val="00CA774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25878"/>
    <w:pPr>
      <w:ind w:left="720"/>
      <w:contextualSpacing/>
    </w:pPr>
  </w:style>
  <w:style w:type="character" w:styleId="Strong">
    <w:name w:val="Strong"/>
    <w:basedOn w:val="DefaultParagraphFont"/>
    <w:uiPriority w:val="22"/>
    <w:qFormat/>
    <w:rsid w:val="00A23553"/>
    <w:rPr>
      <w:b/>
      <w:bCs/>
    </w:rPr>
  </w:style>
  <w:style w:type="paragraph" w:styleId="NormalWeb">
    <w:name w:val="Normal (Web)"/>
    <w:basedOn w:val="Normal"/>
    <w:uiPriority w:val="99"/>
    <w:semiHidden/>
    <w:unhideWhenUsed/>
    <w:rsid w:val="00A2355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3Char">
    <w:name w:val="Heading 3 Char"/>
    <w:basedOn w:val="DefaultParagraphFont"/>
    <w:link w:val="Heading3"/>
    <w:uiPriority w:val="9"/>
    <w:semiHidden/>
    <w:rsid w:val="00A428DC"/>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A428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2322">
      <w:bodyDiv w:val="1"/>
      <w:marLeft w:val="0"/>
      <w:marRight w:val="0"/>
      <w:marTop w:val="0"/>
      <w:marBottom w:val="0"/>
      <w:divBdr>
        <w:top w:val="none" w:sz="0" w:space="0" w:color="auto"/>
        <w:left w:val="none" w:sz="0" w:space="0" w:color="auto"/>
        <w:bottom w:val="none" w:sz="0" w:space="0" w:color="auto"/>
        <w:right w:val="none" w:sz="0" w:space="0" w:color="auto"/>
      </w:divBdr>
    </w:div>
    <w:div w:id="288324403">
      <w:bodyDiv w:val="1"/>
      <w:marLeft w:val="0"/>
      <w:marRight w:val="0"/>
      <w:marTop w:val="0"/>
      <w:marBottom w:val="0"/>
      <w:divBdr>
        <w:top w:val="none" w:sz="0" w:space="0" w:color="auto"/>
        <w:left w:val="none" w:sz="0" w:space="0" w:color="auto"/>
        <w:bottom w:val="none" w:sz="0" w:space="0" w:color="auto"/>
        <w:right w:val="none" w:sz="0" w:space="0" w:color="auto"/>
      </w:divBdr>
    </w:div>
    <w:div w:id="1630866247">
      <w:bodyDiv w:val="1"/>
      <w:marLeft w:val="0"/>
      <w:marRight w:val="0"/>
      <w:marTop w:val="0"/>
      <w:marBottom w:val="0"/>
      <w:divBdr>
        <w:top w:val="none" w:sz="0" w:space="0" w:color="auto"/>
        <w:left w:val="none" w:sz="0" w:space="0" w:color="auto"/>
        <w:bottom w:val="none" w:sz="0" w:space="0" w:color="auto"/>
        <w:right w:val="none" w:sz="0" w:space="0" w:color="auto"/>
      </w:divBdr>
    </w:div>
    <w:div w:id="1845436061">
      <w:bodyDiv w:val="1"/>
      <w:marLeft w:val="0"/>
      <w:marRight w:val="0"/>
      <w:marTop w:val="0"/>
      <w:marBottom w:val="0"/>
      <w:divBdr>
        <w:top w:val="none" w:sz="0" w:space="0" w:color="auto"/>
        <w:left w:val="none" w:sz="0" w:space="0" w:color="auto"/>
        <w:bottom w:val="none" w:sz="0" w:space="0" w:color="auto"/>
        <w:right w:val="none" w:sz="0" w:space="0" w:color="auto"/>
      </w:divBdr>
      <w:divsChild>
        <w:div w:id="1026179640">
          <w:marLeft w:val="0"/>
          <w:marRight w:val="0"/>
          <w:marTop w:val="0"/>
          <w:marBottom w:val="0"/>
          <w:divBdr>
            <w:top w:val="none" w:sz="0" w:space="0" w:color="auto"/>
            <w:left w:val="none" w:sz="0" w:space="0" w:color="auto"/>
            <w:bottom w:val="none" w:sz="0" w:space="0" w:color="auto"/>
            <w:right w:val="none" w:sz="0" w:space="0" w:color="auto"/>
          </w:divBdr>
          <w:divsChild>
            <w:div w:id="772169988">
              <w:marLeft w:val="0"/>
              <w:marRight w:val="0"/>
              <w:marTop w:val="0"/>
              <w:marBottom w:val="0"/>
              <w:divBdr>
                <w:top w:val="none" w:sz="0" w:space="0" w:color="auto"/>
                <w:left w:val="none" w:sz="0" w:space="0" w:color="auto"/>
                <w:bottom w:val="none" w:sz="0" w:space="0" w:color="auto"/>
                <w:right w:val="none" w:sz="0" w:space="0" w:color="auto"/>
              </w:divBdr>
            </w:div>
            <w:div w:id="21275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6524">
      <w:bodyDiv w:val="1"/>
      <w:marLeft w:val="0"/>
      <w:marRight w:val="0"/>
      <w:marTop w:val="0"/>
      <w:marBottom w:val="0"/>
      <w:divBdr>
        <w:top w:val="none" w:sz="0" w:space="0" w:color="auto"/>
        <w:left w:val="none" w:sz="0" w:space="0" w:color="auto"/>
        <w:bottom w:val="none" w:sz="0" w:space="0" w:color="auto"/>
        <w:right w:val="none" w:sz="0" w:space="0" w:color="auto"/>
      </w:divBdr>
    </w:div>
    <w:div w:id="20955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ocacyinitiative.ie/learn/tools/videoknowledge.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advocacyinitiativ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vocacyinitiative.ie" TargetMode="External"/><Relationship Id="rId11" Type="http://schemas.openxmlformats.org/officeDocument/2006/relationships/hyperlink" Target="http://www.thejournal.ie/readme/column-e-campaigning-is-no-silver-bullet-but-it-is-helping/"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advocacyinitiative.ie/discuss/blog/2012/08/09/speak-truth-to-pow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Advocacy Initiative</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Advocacy Initiative</dc:creator>
  <cp:lastModifiedBy>Office User</cp:lastModifiedBy>
  <cp:revision>2</cp:revision>
  <dcterms:created xsi:type="dcterms:W3CDTF">2014-08-05T13:09:00Z</dcterms:created>
  <dcterms:modified xsi:type="dcterms:W3CDTF">2014-08-05T13:09:00Z</dcterms:modified>
</cp:coreProperties>
</file>