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A30849" w:rsidRPr="00A30849" w:rsidTr="00A30849">
        <w:trPr>
          <w:tblCellSpacing w:w="0" w:type="dxa"/>
          <w:jc w:val="center"/>
        </w:trPr>
        <w:tc>
          <w:tcPr>
            <w:tcW w:w="9000" w:type="dxa"/>
            <w:vAlign w:val="center"/>
            <w:hideMark/>
          </w:tcPr>
          <w:p w:rsidR="00A30849" w:rsidRPr="00A30849" w:rsidRDefault="00A30849" w:rsidP="00A30849">
            <w:pPr>
              <w:spacing w:after="0" w:line="240" w:lineRule="auto"/>
              <w:jc w:val="center"/>
              <w:rPr>
                <w:rFonts w:ascii="Times New Roman" w:eastAsia="Times New Roman" w:hAnsi="Times New Roman" w:cs="Times New Roman"/>
                <w:sz w:val="24"/>
                <w:szCs w:val="24"/>
                <w:lang w:eastAsia="en-IE"/>
              </w:rPr>
            </w:pPr>
          </w:p>
        </w:tc>
      </w:tr>
    </w:tbl>
    <w:p w:rsidR="00A30849" w:rsidRPr="00A30849" w:rsidRDefault="00A30849" w:rsidP="00A30849">
      <w:pPr>
        <w:spacing w:after="0" w:line="240" w:lineRule="auto"/>
        <w:rPr>
          <w:rFonts w:ascii="Times New Roman" w:eastAsia="Times New Roman" w:hAnsi="Times New Roman" w:cs="Times New Roman"/>
          <w:vanish/>
          <w:sz w:val="24"/>
          <w:szCs w:val="24"/>
          <w:lang w:eastAsia="en-IE"/>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300"/>
        <w:gridCol w:w="8400"/>
        <w:gridCol w:w="300"/>
      </w:tblGrid>
      <w:tr w:rsidR="00A30849" w:rsidRPr="00A30849" w:rsidTr="00A30849">
        <w:trPr>
          <w:tblCellSpacing w:w="0" w:type="dxa"/>
          <w:jc w:val="center"/>
        </w:trPr>
        <w:tc>
          <w:tcPr>
            <w:tcW w:w="0" w:type="auto"/>
            <w:gridSpan w:val="3"/>
            <w:shd w:val="clear" w:color="auto" w:fill="FFFFFF"/>
            <w:vAlign w:val="center"/>
            <w:hideMark/>
          </w:tcPr>
          <w:p w:rsidR="00A30849" w:rsidRPr="00A30849" w:rsidRDefault="00A30849" w:rsidP="00A30849">
            <w:pPr>
              <w:spacing w:after="0" w:line="240" w:lineRule="auto"/>
              <w:rPr>
                <w:rFonts w:ascii="Times New Roman" w:eastAsia="Times New Roman" w:hAnsi="Times New Roman" w:cs="Times New Roman"/>
                <w:color w:val="000000"/>
                <w:sz w:val="48"/>
                <w:szCs w:val="48"/>
                <w:lang w:eastAsia="en-IE"/>
              </w:rPr>
            </w:pPr>
            <w:r>
              <w:rPr>
                <w:rFonts w:ascii="Times New Roman" w:eastAsia="Times New Roman" w:hAnsi="Times New Roman" w:cs="Times New Roman"/>
                <w:noProof/>
                <w:color w:val="000000"/>
                <w:sz w:val="48"/>
                <w:szCs w:val="48"/>
                <w:lang w:eastAsia="en-IE"/>
              </w:rPr>
              <w:drawing>
                <wp:inline distT="0" distB="0" distL="0" distR="0">
                  <wp:extent cx="5715000" cy="742950"/>
                  <wp:effectExtent l="0" t="0" r="0" b="0"/>
                  <wp:docPr id="8" name="Picture 8" descr="The Advocacy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dvocacy Initiativ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742950"/>
                          </a:xfrm>
                          <a:prstGeom prst="rect">
                            <a:avLst/>
                          </a:prstGeom>
                          <a:noFill/>
                          <a:ln>
                            <a:noFill/>
                          </a:ln>
                        </pic:spPr>
                      </pic:pic>
                    </a:graphicData>
                  </a:graphic>
                </wp:inline>
              </w:drawing>
            </w:r>
          </w:p>
        </w:tc>
      </w:tr>
      <w:tr w:rsidR="00A30849" w:rsidRPr="00A30849" w:rsidTr="00A30849">
        <w:trPr>
          <w:tblCellSpacing w:w="0" w:type="dxa"/>
          <w:jc w:val="center"/>
        </w:trPr>
        <w:tc>
          <w:tcPr>
            <w:tcW w:w="300" w:type="dxa"/>
            <w:shd w:val="clear" w:color="auto" w:fill="90A023"/>
            <w:vAlign w:val="center"/>
            <w:hideMark/>
          </w:tcPr>
          <w:p w:rsidR="00A30849" w:rsidRPr="00A30849" w:rsidRDefault="00A30849" w:rsidP="00A30849">
            <w:pPr>
              <w:spacing w:after="0" w:line="240" w:lineRule="auto"/>
              <w:rPr>
                <w:rFonts w:ascii="Times New Roman" w:eastAsia="Times New Roman" w:hAnsi="Times New Roman" w:cs="Times New Roman"/>
                <w:sz w:val="24"/>
                <w:szCs w:val="24"/>
                <w:lang w:eastAsia="en-IE"/>
              </w:rPr>
            </w:pPr>
            <w:r w:rsidRPr="00A30849">
              <w:rPr>
                <w:rFonts w:ascii="Times New Roman" w:eastAsia="Times New Roman" w:hAnsi="Times New Roman" w:cs="Times New Roman"/>
                <w:sz w:val="24"/>
                <w:szCs w:val="24"/>
                <w:lang w:eastAsia="en-IE"/>
              </w:rPr>
              <w:t> </w:t>
            </w:r>
          </w:p>
        </w:tc>
        <w:tc>
          <w:tcPr>
            <w:tcW w:w="8400" w:type="dxa"/>
            <w:shd w:val="clear" w:color="auto" w:fill="90A023"/>
            <w:vAlign w:val="center"/>
            <w:hideMark/>
          </w:tcPr>
          <w:tbl>
            <w:tblPr>
              <w:tblW w:w="8400" w:type="dxa"/>
              <w:tblCellSpacing w:w="0" w:type="dxa"/>
              <w:tblCellMar>
                <w:left w:w="0" w:type="dxa"/>
                <w:right w:w="0" w:type="dxa"/>
              </w:tblCellMar>
              <w:tblLook w:val="04A0" w:firstRow="1" w:lastRow="0" w:firstColumn="1" w:lastColumn="0" w:noHBand="0" w:noVBand="1"/>
            </w:tblPr>
            <w:tblGrid>
              <w:gridCol w:w="4359"/>
              <w:gridCol w:w="4041"/>
            </w:tblGrid>
            <w:tr w:rsidR="00A30849" w:rsidRPr="00A30849">
              <w:trPr>
                <w:tblCellSpacing w:w="0" w:type="dxa"/>
              </w:trPr>
              <w:tc>
                <w:tcPr>
                  <w:tcW w:w="8400" w:type="dxa"/>
                  <w:vAlign w:val="center"/>
                  <w:hideMark/>
                </w:tcPr>
                <w:p w:rsidR="00A30849" w:rsidRPr="00A30849" w:rsidRDefault="00A30849" w:rsidP="00A30849">
                  <w:pPr>
                    <w:spacing w:before="90" w:after="90" w:line="240" w:lineRule="auto"/>
                    <w:rPr>
                      <w:rFonts w:ascii="Arial" w:eastAsia="Times New Roman" w:hAnsi="Arial" w:cs="Arial"/>
                      <w:color w:val="FFFFFF"/>
                      <w:sz w:val="27"/>
                      <w:szCs w:val="27"/>
                      <w:lang w:eastAsia="en-IE"/>
                    </w:rPr>
                  </w:pPr>
                  <w:r w:rsidRPr="00A30849">
                    <w:rPr>
                      <w:rFonts w:ascii="Arial" w:eastAsia="Times New Roman" w:hAnsi="Arial" w:cs="Arial"/>
                      <w:color w:val="FFFFFF"/>
                      <w:sz w:val="27"/>
                      <w:szCs w:val="27"/>
                      <w:lang w:eastAsia="en-IE"/>
                    </w:rPr>
                    <w:t>Advocacy Posts</w:t>
                  </w:r>
                </w:p>
              </w:tc>
              <w:tc>
                <w:tcPr>
                  <w:tcW w:w="8400" w:type="dxa"/>
                  <w:vAlign w:val="center"/>
                  <w:hideMark/>
                </w:tcPr>
                <w:p w:rsidR="00A30849" w:rsidRPr="00A30849" w:rsidRDefault="00A30849" w:rsidP="00A30849">
                  <w:pPr>
                    <w:spacing w:before="90" w:after="90" w:line="240" w:lineRule="auto"/>
                    <w:jc w:val="right"/>
                    <w:rPr>
                      <w:rFonts w:ascii="Arial" w:eastAsia="Times New Roman" w:hAnsi="Arial" w:cs="Arial"/>
                      <w:color w:val="FFFFFF"/>
                      <w:sz w:val="27"/>
                      <w:szCs w:val="27"/>
                      <w:lang w:eastAsia="en-IE"/>
                    </w:rPr>
                  </w:pPr>
                  <w:r w:rsidRPr="00A30849">
                    <w:rPr>
                      <w:rFonts w:ascii="Arial" w:eastAsia="Times New Roman" w:hAnsi="Arial" w:cs="Arial"/>
                      <w:color w:val="FFFFFF"/>
                      <w:sz w:val="27"/>
                      <w:szCs w:val="27"/>
                      <w:lang w:eastAsia="en-IE"/>
                    </w:rPr>
                    <w:t>May 2013</w:t>
                  </w:r>
                </w:p>
              </w:tc>
            </w:tr>
          </w:tbl>
          <w:p w:rsidR="00A30849" w:rsidRPr="00A30849" w:rsidRDefault="00A30849" w:rsidP="00A30849">
            <w:pPr>
              <w:spacing w:after="0" w:line="240" w:lineRule="auto"/>
              <w:rPr>
                <w:rFonts w:ascii="Times New Roman" w:eastAsia="Times New Roman" w:hAnsi="Times New Roman" w:cs="Times New Roman"/>
                <w:sz w:val="24"/>
                <w:szCs w:val="24"/>
                <w:lang w:eastAsia="en-IE"/>
              </w:rPr>
            </w:pPr>
          </w:p>
        </w:tc>
        <w:tc>
          <w:tcPr>
            <w:tcW w:w="300" w:type="dxa"/>
            <w:shd w:val="clear" w:color="auto" w:fill="90A023"/>
            <w:vAlign w:val="center"/>
            <w:hideMark/>
          </w:tcPr>
          <w:p w:rsidR="00A30849" w:rsidRPr="00A30849" w:rsidRDefault="00A30849" w:rsidP="00A30849">
            <w:pPr>
              <w:spacing w:after="0" w:line="240" w:lineRule="auto"/>
              <w:rPr>
                <w:rFonts w:ascii="Times New Roman" w:eastAsia="Times New Roman" w:hAnsi="Times New Roman" w:cs="Times New Roman"/>
                <w:sz w:val="24"/>
                <w:szCs w:val="24"/>
                <w:lang w:eastAsia="en-IE"/>
              </w:rPr>
            </w:pPr>
            <w:r w:rsidRPr="00A30849">
              <w:rPr>
                <w:rFonts w:ascii="Times New Roman" w:eastAsia="Times New Roman" w:hAnsi="Times New Roman" w:cs="Times New Roman"/>
                <w:sz w:val="24"/>
                <w:szCs w:val="24"/>
                <w:lang w:eastAsia="en-IE"/>
              </w:rPr>
              <w:t> </w:t>
            </w:r>
          </w:p>
        </w:tc>
      </w:tr>
      <w:tr w:rsidR="00A30849" w:rsidRPr="00A30849" w:rsidTr="00A30849">
        <w:trPr>
          <w:tblCellSpacing w:w="0" w:type="dxa"/>
          <w:jc w:val="center"/>
        </w:trPr>
        <w:tc>
          <w:tcPr>
            <w:tcW w:w="300" w:type="dxa"/>
            <w:shd w:val="clear" w:color="auto" w:fill="C7CF91"/>
            <w:hideMark/>
          </w:tcPr>
          <w:p w:rsidR="00A30849" w:rsidRPr="00A30849" w:rsidRDefault="00A30849" w:rsidP="00A30849">
            <w:pPr>
              <w:spacing w:after="0" w:line="240" w:lineRule="auto"/>
              <w:rPr>
                <w:rFonts w:ascii="Times New Roman" w:eastAsia="Times New Roman" w:hAnsi="Times New Roman" w:cs="Times New Roman"/>
                <w:sz w:val="24"/>
                <w:szCs w:val="24"/>
                <w:lang w:eastAsia="en-IE"/>
              </w:rPr>
            </w:pPr>
            <w:r w:rsidRPr="00A30849">
              <w:rPr>
                <w:rFonts w:ascii="Times New Roman" w:eastAsia="Times New Roman" w:hAnsi="Times New Roman" w:cs="Times New Roman"/>
                <w:sz w:val="24"/>
                <w:szCs w:val="24"/>
                <w:lang w:eastAsia="en-IE"/>
              </w:rPr>
              <w:t> </w:t>
            </w:r>
          </w:p>
        </w:tc>
        <w:tc>
          <w:tcPr>
            <w:tcW w:w="8400" w:type="dxa"/>
            <w:shd w:val="clear" w:color="auto" w:fill="C7CF91"/>
            <w:hideMark/>
          </w:tcPr>
          <w:tbl>
            <w:tblPr>
              <w:tblW w:w="8400" w:type="dxa"/>
              <w:tblCellSpacing w:w="0" w:type="dxa"/>
              <w:tblCellMar>
                <w:left w:w="0" w:type="dxa"/>
                <w:right w:w="0" w:type="dxa"/>
              </w:tblCellMar>
              <w:tblLook w:val="04A0" w:firstRow="1" w:lastRow="0" w:firstColumn="1" w:lastColumn="0" w:noHBand="0" w:noVBand="1"/>
            </w:tblPr>
            <w:tblGrid>
              <w:gridCol w:w="8400"/>
            </w:tblGrid>
            <w:tr w:rsidR="00A30849" w:rsidRPr="00A30849">
              <w:trPr>
                <w:tblCellSpacing w:w="0" w:type="dxa"/>
              </w:trPr>
              <w:tc>
                <w:tcPr>
                  <w:tcW w:w="8400" w:type="dxa"/>
                  <w:tcBorders>
                    <w:bottom w:val="single" w:sz="6" w:space="0" w:color="FFFFFF"/>
                  </w:tcBorders>
                  <w:shd w:val="clear" w:color="auto" w:fill="C7CF91"/>
                  <w:vAlign w:val="center"/>
                  <w:hideMark/>
                </w:tcPr>
                <w:p w:rsidR="00A30849" w:rsidRPr="00A30849" w:rsidRDefault="00A30849" w:rsidP="00A30849">
                  <w:pPr>
                    <w:spacing w:before="150" w:after="75" w:line="240" w:lineRule="auto"/>
                    <w:rPr>
                      <w:rFonts w:ascii="Arial" w:eastAsia="Times New Roman" w:hAnsi="Arial" w:cs="Arial"/>
                      <w:b/>
                      <w:bCs/>
                      <w:color w:val="000000"/>
                      <w:sz w:val="23"/>
                      <w:szCs w:val="23"/>
                      <w:lang w:eastAsia="en-IE"/>
                    </w:rPr>
                  </w:pPr>
                  <w:r w:rsidRPr="00A30849">
                    <w:rPr>
                      <w:rFonts w:ascii="Arial" w:eastAsia="Times New Roman" w:hAnsi="Arial" w:cs="Arial"/>
                      <w:b/>
                      <w:bCs/>
                      <w:color w:val="000000"/>
                      <w:sz w:val="23"/>
                      <w:szCs w:val="23"/>
                      <w:lang w:eastAsia="en-IE"/>
                    </w:rPr>
                    <w:t>In this issue:</w:t>
                  </w:r>
                </w:p>
              </w:tc>
            </w:tr>
            <w:tr w:rsidR="00A30849" w:rsidRPr="00A30849">
              <w:trPr>
                <w:tblCellSpacing w:w="0" w:type="dxa"/>
              </w:trPr>
              <w:tc>
                <w:tcPr>
                  <w:tcW w:w="8400" w:type="dxa"/>
                  <w:tcBorders>
                    <w:bottom w:val="single" w:sz="6" w:space="0" w:color="FFFFFF"/>
                  </w:tcBorders>
                  <w:shd w:val="clear" w:color="auto" w:fill="C7CF91"/>
                  <w:vAlign w:val="center"/>
                  <w:hideMark/>
                </w:tcPr>
                <w:p w:rsidR="00A30849" w:rsidRPr="00A30849" w:rsidRDefault="00A30849" w:rsidP="00A30849">
                  <w:pPr>
                    <w:spacing w:before="150" w:after="75" w:line="240" w:lineRule="auto"/>
                    <w:rPr>
                      <w:rFonts w:ascii="Times New Roman" w:eastAsia="Times New Roman" w:hAnsi="Times New Roman" w:cs="Times New Roman"/>
                      <w:sz w:val="24"/>
                      <w:szCs w:val="24"/>
                      <w:lang w:eastAsia="en-IE"/>
                    </w:rPr>
                  </w:pPr>
                  <w:hyperlink r:id="rId6" w:anchor="article1" w:history="1">
                    <w:r w:rsidRPr="00A30849">
                      <w:rPr>
                        <w:rFonts w:ascii="Arial" w:eastAsia="Times New Roman" w:hAnsi="Arial" w:cs="Arial"/>
                        <w:color w:val="444444"/>
                        <w:sz w:val="20"/>
                        <w:szCs w:val="20"/>
                        <w:u w:val="single"/>
                        <w:lang w:eastAsia="en-IE"/>
                      </w:rPr>
                      <w:t>Book your place now for the launch of our Policy Makers' Perceptions of Social Justice Advocacy research →</w:t>
                    </w:r>
                  </w:hyperlink>
                </w:p>
              </w:tc>
            </w:tr>
            <w:tr w:rsidR="00A30849" w:rsidRPr="00A30849">
              <w:trPr>
                <w:tblCellSpacing w:w="0" w:type="dxa"/>
              </w:trPr>
              <w:tc>
                <w:tcPr>
                  <w:tcW w:w="8400" w:type="dxa"/>
                  <w:tcBorders>
                    <w:bottom w:val="single" w:sz="6" w:space="0" w:color="FFFFFF"/>
                  </w:tcBorders>
                  <w:shd w:val="clear" w:color="auto" w:fill="C7CF91"/>
                  <w:vAlign w:val="center"/>
                  <w:hideMark/>
                </w:tcPr>
                <w:p w:rsidR="00A30849" w:rsidRPr="00A30849" w:rsidRDefault="00A30849" w:rsidP="00A30849">
                  <w:pPr>
                    <w:spacing w:before="150" w:after="75" w:line="240" w:lineRule="auto"/>
                    <w:rPr>
                      <w:rFonts w:ascii="Times New Roman" w:eastAsia="Times New Roman" w:hAnsi="Times New Roman" w:cs="Times New Roman"/>
                      <w:sz w:val="24"/>
                      <w:szCs w:val="24"/>
                      <w:lang w:eastAsia="en-IE"/>
                    </w:rPr>
                  </w:pPr>
                  <w:hyperlink r:id="rId7" w:anchor="article2" w:history="1">
                    <w:r w:rsidRPr="00A30849">
                      <w:rPr>
                        <w:rFonts w:ascii="Arial" w:eastAsia="Times New Roman" w:hAnsi="Arial" w:cs="Arial"/>
                        <w:color w:val="444444"/>
                        <w:sz w:val="20"/>
                        <w:szCs w:val="20"/>
                        <w:u w:val="single"/>
                        <w:lang w:eastAsia="en-IE"/>
                      </w:rPr>
                      <w:t>NEW BLOG – Fundraising &amp; Advocacy: Turning campaigners into cash and cash into campaigners →</w:t>
                    </w:r>
                  </w:hyperlink>
                </w:p>
              </w:tc>
            </w:tr>
            <w:tr w:rsidR="00A30849" w:rsidRPr="00A30849">
              <w:trPr>
                <w:tblCellSpacing w:w="0" w:type="dxa"/>
              </w:trPr>
              <w:tc>
                <w:tcPr>
                  <w:tcW w:w="8400" w:type="dxa"/>
                  <w:tcBorders>
                    <w:bottom w:val="single" w:sz="6" w:space="0" w:color="FFFFFF"/>
                  </w:tcBorders>
                  <w:shd w:val="clear" w:color="auto" w:fill="C7CF91"/>
                  <w:vAlign w:val="center"/>
                  <w:hideMark/>
                </w:tcPr>
                <w:p w:rsidR="00A30849" w:rsidRPr="00A30849" w:rsidRDefault="00A30849" w:rsidP="00A30849">
                  <w:pPr>
                    <w:spacing w:before="150" w:after="75" w:line="240" w:lineRule="auto"/>
                    <w:rPr>
                      <w:rFonts w:ascii="Times New Roman" w:eastAsia="Times New Roman" w:hAnsi="Times New Roman" w:cs="Times New Roman"/>
                      <w:sz w:val="24"/>
                      <w:szCs w:val="24"/>
                      <w:lang w:eastAsia="en-IE"/>
                    </w:rPr>
                  </w:pPr>
                  <w:hyperlink r:id="rId8" w:anchor="article3" w:history="1">
                    <w:r w:rsidRPr="00A30849">
                      <w:rPr>
                        <w:rFonts w:ascii="Arial" w:eastAsia="Times New Roman" w:hAnsi="Arial" w:cs="Arial"/>
                        <w:color w:val="444444"/>
                        <w:sz w:val="20"/>
                        <w:szCs w:val="20"/>
                        <w:u w:val="single"/>
                        <w:lang w:eastAsia="en-IE"/>
                      </w:rPr>
                      <w:t>Advocacy Around the World →</w:t>
                    </w:r>
                  </w:hyperlink>
                </w:p>
              </w:tc>
            </w:tr>
            <w:tr w:rsidR="00A30849" w:rsidRPr="00A30849">
              <w:trPr>
                <w:trHeight w:val="150"/>
                <w:tblCellSpacing w:w="0" w:type="dxa"/>
              </w:trPr>
              <w:tc>
                <w:tcPr>
                  <w:tcW w:w="8400" w:type="dxa"/>
                  <w:shd w:val="clear" w:color="auto" w:fill="C7CF91"/>
                  <w:vAlign w:val="center"/>
                  <w:hideMark/>
                </w:tcPr>
                <w:p w:rsidR="00A30849" w:rsidRPr="00A30849" w:rsidRDefault="00A30849" w:rsidP="00A30849">
                  <w:pPr>
                    <w:spacing w:after="0" w:line="150" w:lineRule="atLeast"/>
                    <w:rPr>
                      <w:rFonts w:ascii="Times New Roman" w:eastAsia="Times New Roman" w:hAnsi="Times New Roman" w:cs="Times New Roman"/>
                      <w:sz w:val="24"/>
                      <w:szCs w:val="24"/>
                      <w:lang w:eastAsia="en-IE"/>
                    </w:rPr>
                  </w:pPr>
                  <w:r w:rsidRPr="00A30849">
                    <w:rPr>
                      <w:rFonts w:ascii="Times New Roman" w:eastAsia="Times New Roman" w:hAnsi="Times New Roman" w:cs="Times New Roman"/>
                      <w:sz w:val="24"/>
                      <w:szCs w:val="24"/>
                      <w:lang w:eastAsia="en-IE"/>
                    </w:rPr>
                    <w:t xml:space="preserve">  </w:t>
                  </w:r>
                </w:p>
              </w:tc>
            </w:tr>
          </w:tbl>
          <w:p w:rsidR="00A30849" w:rsidRPr="00A30849" w:rsidRDefault="00A30849" w:rsidP="00A30849">
            <w:pPr>
              <w:spacing w:after="0" w:line="240" w:lineRule="auto"/>
              <w:rPr>
                <w:rFonts w:ascii="Times New Roman" w:eastAsia="Times New Roman" w:hAnsi="Times New Roman" w:cs="Times New Roman"/>
                <w:sz w:val="24"/>
                <w:szCs w:val="24"/>
                <w:lang w:eastAsia="en-IE"/>
              </w:rPr>
            </w:pPr>
          </w:p>
        </w:tc>
        <w:tc>
          <w:tcPr>
            <w:tcW w:w="300" w:type="dxa"/>
            <w:shd w:val="clear" w:color="auto" w:fill="C7CF91"/>
            <w:hideMark/>
          </w:tcPr>
          <w:p w:rsidR="00A30849" w:rsidRPr="00A30849" w:rsidRDefault="00A30849" w:rsidP="00A30849">
            <w:pPr>
              <w:spacing w:after="0" w:line="240" w:lineRule="auto"/>
              <w:rPr>
                <w:rFonts w:ascii="Times New Roman" w:eastAsia="Times New Roman" w:hAnsi="Times New Roman" w:cs="Times New Roman"/>
                <w:sz w:val="24"/>
                <w:szCs w:val="24"/>
                <w:lang w:eastAsia="en-IE"/>
              </w:rPr>
            </w:pPr>
            <w:r w:rsidRPr="00A30849">
              <w:rPr>
                <w:rFonts w:ascii="Times New Roman" w:eastAsia="Times New Roman" w:hAnsi="Times New Roman" w:cs="Times New Roman"/>
                <w:sz w:val="24"/>
                <w:szCs w:val="24"/>
                <w:lang w:eastAsia="en-IE"/>
              </w:rPr>
              <w:t> </w:t>
            </w:r>
          </w:p>
        </w:tc>
      </w:tr>
    </w:tbl>
    <w:p w:rsidR="00A30849" w:rsidRPr="00A30849" w:rsidRDefault="00A30849" w:rsidP="00A30849">
      <w:pPr>
        <w:spacing w:after="0" w:line="240" w:lineRule="auto"/>
        <w:rPr>
          <w:rFonts w:ascii="Times New Roman" w:eastAsia="Times New Roman" w:hAnsi="Times New Roman" w:cs="Times New Roman"/>
          <w:vanish/>
          <w:sz w:val="24"/>
          <w:szCs w:val="24"/>
          <w:lang w:eastAsia="en-IE"/>
        </w:rPr>
      </w:pPr>
    </w:p>
    <w:tbl>
      <w:tblPr>
        <w:tblW w:w="9000" w:type="dxa"/>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00"/>
        <w:gridCol w:w="8400"/>
        <w:gridCol w:w="300"/>
      </w:tblGrid>
      <w:tr w:rsidR="00A30849" w:rsidRPr="00A30849" w:rsidTr="00A30849">
        <w:trPr>
          <w:tblCellSpacing w:w="0" w:type="dxa"/>
          <w:jc w:val="center"/>
        </w:trPr>
        <w:tc>
          <w:tcPr>
            <w:tcW w:w="300" w:type="dxa"/>
            <w:shd w:val="clear" w:color="auto" w:fill="FFFFFF"/>
            <w:vAlign w:val="center"/>
            <w:hideMark/>
          </w:tcPr>
          <w:p w:rsidR="00A30849" w:rsidRPr="00A30849" w:rsidRDefault="00A30849" w:rsidP="00A30849">
            <w:pPr>
              <w:spacing w:after="0" w:line="240" w:lineRule="auto"/>
              <w:rPr>
                <w:rFonts w:ascii="Times New Roman" w:eastAsia="Times New Roman" w:hAnsi="Times New Roman" w:cs="Times New Roman"/>
                <w:sz w:val="24"/>
                <w:szCs w:val="24"/>
                <w:lang w:eastAsia="en-IE"/>
              </w:rPr>
            </w:pPr>
            <w:r w:rsidRPr="00A30849">
              <w:rPr>
                <w:rFonts w:ascii="Times New Roman" w:eastAsia="Times New Roman" w:hAnsi="Times New Roman" w:cs="Times New Roman"/>
                <w:sz w:val="24"/>
                <w:szCs w:val="24"/>
                <w:lang w:eastAsia="en-IE"/>
              </w:rPr>
              <w:t> </w:t>
            </w:r>
          </w:p>
        </w:tc>
        <w:tc>
          <w:tcPr>
            <w:tcW w:w="0" w:type="auto"/>
            <w:shd w:val="clear" w:color="auto" w:fill="FFFFFF"/>
            <w:tcMar>
              <w:top w:w="0" w:type="dxa"/>
              <w:left w:w="0" w:type="dxa"/>
              <w:bottom w:w="0" w:type="dxa"/>
              <w:right w:w="0" w:type="dxa"/>
            </w:tcMar>
            <w:hideMark/>
          </w:tcPr>
          <w:p w:rsidR="00A30849" w:rsidRPr="00A30849" w:rsidRDefault="00A30849" w:rsidP="00A30849">
            <w:pPr>
              <w:spacing w:before="225" w:after="120" w:line="375" w:lineRule="atLeast"/>
              <w:outlineLvl w:val="1"/>
              <w:rPr>
                <w:rFonts w:ascii="Arial" w:eastAsia="Times New Roman" w:hAnsi="Arial" w:cs="Arial"/>
                <w:color w:val="586119"/>
                <w:sz w:val="30"/>
                <w:szCs w:val="30"/>
                <w:lang w:eastAsia="en-IE"/>
              </w:rPr>
            </w:pPr>
            <w:bookmarkStart w:id="0" w:name="article1"/>
            <w:bookmarkEnd w:id="0"/>
            <w:r w:rsidRPr="00A30849">
              <w:rPr>
                <w:rFonts w:ascii="Arial" w:eastAsia="Times New Roman" w:hAnsi="Arial" w:cs="Arial"/>
                <w:color w:val="586119"/>
                <w:sz w:val="30"/>
                <w:szCs w:val="30"/>
                <w:lang w:eastAsia="en-IE"/>
              </w:rPr>
              <w:t>Book your place now for the launch of our Policy Makers' Perceptions of Social Justice Advocacy research</w:t>
            </w:r>
          </w:p>
          <w:tbl>
            <w:tblPr>
              <w:tblpPr w:leftFromText="45" w:rightFromText="45" w:vertAnchor="text"/>
              <w:tblW w:w="0" w:type="auto"/>
              <w:tblCellSpacing w:w="0" w:type="dxa"/>
              <w:tblCellMar>
                <w:top w:w="15" w:type="dxa"/>
                <w:left w:w="15" w:type="dxa"/>
                <w:bottom w:w="15" w:type="dxa"/>
                <w:right w:w="15" w:type="dxa"/>
              </w:tblCellMar>
              <w:tblLook w:val="04A0" w:firstRow="1" w:lastRow="0" w:firstColumn="1" w:lastColumn="0" w:noHBand="0" w:noVBand="1"/>
            </w:tblPr>
            <w:tblGrid>
              <w:gridCol w:w="1530"/>
              <w:gridCol w:w="225"/>
            </w:tblGrid>
            <w:tr w:rsidR="00A30849" w:rsidRPr="00A30849">
              <w:trPr>
                <w:tblCellSpacing w:w="0" w:type="dxa"/>
              </w:trPr>
              <w:tc>
                <w:tcPr>
                  <w:tcW w:w="0" w:type="auto"/>
                  <w:shd w:val="clear" w:color="auto" w:fill="CCCCCC"/>
                  <w:vAlign w:val="center"/>
                  <w:hideMark/>
                </w:tcPr>
                <w:p w:rsidR="00A30849" w:rsidRPr="00A30849" w:rsidRDefault="00A30849" w:rsidP="00A30849">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952500" cy="876300"/>
                        <wp:effectExtent l="0" t="0" r="0" b="0"/>
                        <wp:docPr id="7" name="Picture 7" descr="Perception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ceptions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876300"/>
                                </a:xfrm>
                                <a:prstGeom prst="rect">
                                  <a:avLst/>
                                </a:prstGeom>
                                <a:noFill/>
                                <a:ln>
                                  <a:noFill/>
                                </a:ln>
                              </pic:spPr>
                            </pic:pic>
                          </a:graphicData>
                        </a:graphic>
                      </wp:inline>
                    </w:drawing>
                  </w:r>
                </w:p>
              </w:tc>
              <w:tc>
                <w:tcPr>
                  <w:tcW w:w="225" w:type="dxa"/>
                  <w:vAlign w:val="center"/>
                  <w:hideMark/>
                </w:tcPr>
                <w:p w:rsidR="00A30849" w:rsidRPr="00A30849" w:rsidRDefault="00A30849" w:rsidP="00A30849">
                  <w:pPr>
                    <w:spacing w:after="0" w:line="240" w:lineRule="auto"/>
                    <w:rPr>
                      <w:rFonts w:ascii="Times New Roman" w:eastAsia="Times New Roman" w:hAnsi="Times New Roman" w:cs="Times New Roman"/>
                      <w:sz w:val="24"/>
                      <w:szCs w:val="24"/>
                      <w:lang w:eastAsia="en-IE"/>
                    </w:rPr>
                  </w:pPr>
                  <w:r w:rsidRPr="00A30849">
                    <w:rPr>
                      <w:rFonts w:ascii="Times New Roman" w:eastAsia="Times New Roman" w:hAnsi="Times New Roman" w:cs="Times New Roman"/>
                      <w:sz w:val="24"/>
                      <w:szCs w:val="24"/>
                      <w:lang w:eastAsia="en-IE"/>
                    </w:rPr>
                    <w:t> </w:t>
                  </w:r>
                </w:p>
              </w:tc>
            </w:tr>
            <w:tr w:rsidR="00A30849" w:rsidRPr="00A30849">
              <w:trPr>
                <w:trHeight w:val="90"/>
                <w:tblCellSpacing w:w="0" w:type="dxa"/>
              </w:trPr>
              <w:tc>
                <w:tcPr>
                  <w:tcW w:w="0" w:type="auto"/>
                  <w:vAlign w:val="center"/>
                  <w:hideMark/>
                </w:tcPr>
                <w:p w:rsidR="00A30849" w:rsidRPr="00A30849" w:rsidRDefault="00A30849" w:rsidP="00A30849">
                  <w:pPr>
                    <w:spacing w:after="0" w:line="90" w:lineRule="atLeast"/>
                    <w:rPr>
                      <w:rFonts w:ascii="Times New Roman" w:eastAsia="Times New Roman" w:hAnsi="Times New Roman" w:cs="Times New Roman"/>
                      <w:sz w:val="24"/>
                      <w:szCs w:val="24"/>
                      <w:lang w:eastAsia="en-IE"/>
                    </w:rPr>
                  </w:pPr>
                  <w:r w:rsidRPr="00A30849">
                    <w:rPr>
                      <w:rFonts w:ascii="Times New Roman" w:eastAsia="Times New Roman" w:hAnsi="Times New Roman" w:cs="Times New Roman"/>
                      <w:sz w:val="24"/>
                      <w:szCs w:val="24"/>
                      <w:lang w:eastAsia="en-IE"/>
                    </w:rPr>
                    <w:t> </w:t>
                  </w:r>
                </w:p>
              </w:tc>
              <w:tc>
                <w:tcPr>
                  <w:tcW w:w="0" w:type="auto"/>
                  <w:vAlign w:val="center"/>
                  <w:hideMark/>
                </w:tcPr>
                <w:p w:rsidR="00A30849" w:rsidRPr="00A30849" w:rsidRDefault="00A30849" w:rsidP="00A30849">
                  <w:pPr>
                    <w:spacing w:after="0" w:line="240" w:lineRule="auto"/>
                    <w:rPr>
                      <w:rFonts w:ascii="Times New Roman" w:eastAsia="Times New Roman" w:hAnsi="Times New Roman" w:cs="Times New Roman"/>
                      <w:sz w:val="10"/>
                      <w:szCs w:val="24"/>
                      <w:lang w:eastAsia="en-IE"/>
                    </w:rPr>
                  </w:pPr>
                </w:p>
              </w:tc>
            </w:tr>
          </w:tbl>
          <w:p w:rsidR="00A30849" w:rsidRPr="00A30849" w:rsidRDefault="00A30849" w:rsidP="00A30849">
            <w:pPr>
              <w:spacing w:after="240" w:line="240" w:lineRule="atLeast"/>
              <w:rPr>
                <w:rFonts w:ascii="Arial" w:eastAsia="Times New Roman" w:hAnsi="Arial" w:cs="Arial"/>
                <w:color w:val="333333"/>
                <w:sz w:val="17"/>
                <w:szCs w:val="17"/>
                <w:lang w:eastAsia="en-IE"/>
              </w:rPr>
            </w:pPr>
            <w:r w:rsidRPr="00A30849">
              <w:rPr>
                <w:rFonts w:ascii="Arial" w:eastAsia="Times New Roman" w:hAnsi="Arial" w:cs="Arial"/>
                <w:color w:val="333333"/>
                <w:sz w:val="17"/>
                <w:szCs w:val="17"/>
                <w:lang w:eastAsia="en-IE"/>
              </w:rPr>
              <w:t>On Friday, June 14th we will be launching new research entitled ‘In Other Words: Policy Makers' Perceptions of Social Justice Advocacy’ in The Ark, Dublin. The research set out to find out how social justice advocacy was perceived amongst policy makers and included a series of 33 interviews to provide learning for the C&amp;V sector, in particular social justice advocates on the understanding and perceptions of those charged with the role of effecting change.</w:t>
            </w:r>
          </w:p>
          <w:p w:rsidR="00A30849" w:rsidRPr="00A30849" w:rsidRDefault="00A30849" w:rsidP="00A30849">
            <w:pPr>
              <w:spacing w:after="240" w:line="240" w:lineRule="atLeast"/>
              <w:rPr>
                <w:rFonts w:ascii="Arial" w:eastAsia="Times New Roman" w:hAnsi="Arial" w:cs="Arial"/>
                <w:color w:val="333333"/>
                <w:sz w:val="17"/>
                <w:szCs w:val="17"/>
                <w:lang w:eastAsia="en-IE"/>
              </w:rPr>
            </w:pPr>
            <w:r w:rsidRPr="00A30849">
              <w:rPr>
                <w:rFonts w:ascii="Arial" w:eastAsia="Times New Roman" w:hAnsi="Arial" w:cs="Arial"/>
                <w:color w:val="333333"/>
                <w:sz w:val="17"/>
                <w:szCs w:val="17"/>
                <w:lang w:eastAsia="en-IE"/>
              </w:rPr>
              <w:t xml:space="preserve">To book your place visit: </w:t>
            </w:r>
            <w:hyperlink r:id="rId10" w:history="1">
              <w:r w:rsidRPr="00A30849">
                <w:rPr>
                  <w:rFonts w:ascii="Arial" w:eastAsia="Times New Roman" w:hAnsi="Arial" w:cs="Arial"/>
                  <w:color w:val="0000FF"/>
                  <w:sz w:val="17"/>
                  <w:szCs w:val="17"/>
                  <w:u w:val="single"/>
                  <w:lang w:eastAsia="en-IE"/>
                </w:rPr>
                <w:t>http://www.advocacyinitiative.ie/discuss/events/2013/06/14/launch-of-in-other-words-policy-makers-perceptions/</w:t>
              </w:r>
            </w:hyperlink>
          </w:p>
        </w:tc>
        <w:tc>
          <w:tcPr>
            <w:tcW w:w="300" w:type="dxa"/>
            <w:shd w:val="clear" w:color="auto" w:fill="FFFFFF"/>
            <w:vAlign w:val="center"/>
            <w:hideMark/>
          </w:tcPr>
          <w:p w:rsidR="00A30849" w:rsidRPr="00A30849" w:rsidRDefault="00A30849" w:rsidP="00A30849">
            <w:pPr>
              <w:spacing w:after="0" w:line="240" w:lineRule="auto"/>
              <w:rPr>
                <w:rFonts w:ascii="Times New Roman" w:eastAsia="Times New Roman" w:hAnsi="Times New Roman" w:cs="Times New Roman"/>
                <w:sz w:val="24"/>
                <w:szCs w:val="24"/>
                <w:lang w:eastAsia="en-IE"/>
              </w:rPr>
            </w:pPr>
            <w:r w:rsidRPr="00A30849">
              <w:rPr>
                <w:rFonts w:ascii="Times New Roman" w:eastAsia="Times New Roman" w:hAnsi="Times New Roman" w:cs="Times New Roman"/>
                <w:sz w:val="24"/>
                <w:szCs w:val="24"/>
                <w:lang w:eastAsia="en-IE"/>
              </w:rPr>
              <w:t> </w:t>
            </w:r>
          </w:p>
        </w:tc>
      </w:tr>
      <w:tr w:rsidR="00A30849" w:rsidRPr="00A30849" w:rsidTr="00A30849">
        <w:trPr>
          <w:tblCellSpacing w:w="0" w:type="dxa"/>
          <w:jc w:val="center"/>
        </w:trPr>
        <w:tc>
          <w:tcPr>
            <w:tcW w:w="0" w:type="auto"/>
            <w:shd w:val="clear" w:color="auto" w:fill="FFFFFF"/>
            <w:vAlign w:val="center"/>
            <w:hideMark/>
          </w:tcPr>
          <w:p w:rsidR="00A30849" w:rsidRPr="00A30849" w:rsidRDefault="00A30849" w:rsidP="00A30849">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A30849" w:rsidRPr="00A30849" w:rsidRDefault="00A30849" w:rsidP="00A30849">
            <w:pPr>
              <w:spacing w:after="0" w:line="240" w:lineRule="auto"/>
              <w:rPr>
                <w:rFonts w:ascii="Times New Roman" w:eastAsia="Times New Roman" w:hAnsi="Times New Roman" w:cs="Times New Roman"/>
                <w:sz w:val="24"/>
                <w:szCs w:val="24"/>
                <w:lang w:eastAsia="en-IE"/>
              </w:rPr>
            </w:pPr>
            <w:r w:rsidRPr="00A30849">
              <w:rPr>
                <w:rFonts w:ascii="Times New Roman" w:eastAsia="Times New Roman" w:hAnsi="Times New Roman" w:cs="Times New Roman"/>
                <w:sz w:val="24"/>
                <w:szCs w:val="24"/>
                <w:lang w:eastAsia="en-IE"/>
              </w:rPr>
              <w:pict>
                <v:rect id="_x0000_i1025" style="width:0;height:1.5pt" o:hralign="center" o:hrstd="t" o:hr="t" fillcolor="#a0a0a0" stroked="f"/>
              </w:pict>
            </w:r>
          </w:p>
        </w:tc>
        <w:tc>
          <w:tcPr>
            <w:tcW w:w="0" w:type="auto"/>
            <w:shd w:val="clear" w:color="auto" w:fill="FFFFFF"/>
            <w:vAlign w:val="center"/>
            <w:hideMark/>
          </w:tcPr>
          <w:p w:rsidR="00A30849" w:rsidRPr="00A30849" w:rsidRDefault="00A30849" w:rsidP="00A30849">
            <w:pPr>
              <w:spacing w:after="0" w:line="240" w:lineRule="auto"/>
              <w:rPr>
                <w:rFonts w:ascii="Times New Roman" w:eastAsia="Times New Roman" w:hAnsi="Times New Roman" w:cs="Times New Roman"/>
                <w:sz w:val="24"/>
                <w:szCs w:val="24"/>
                <w:lang w:eastAsia="en-IE"/>
              </w:rPr>
            </w:pPr>
          </w:p>
        </w:tc>
      </w:tr>
      <w:tr w:rsidR="00A30849" w:rsidRPr="00A30849" w:rsidTr="00A30849">
        <w:trPr>
          <w:tblCellSpacing w:w="0" w:type="dxa"/>
          <w:jc w:val="center"/>
        </w:trPr>
        <w:tc>
          <w:tcPr>
            <w:tcW w:w="300" w:type="dxa"/>
            <w:shd w:val="clear" w:color="auto" w:fill="FFFFFF"/>
            <w:vAlign w:val="center"/>
            <w:hideMark/>
          </w:tcPr>
          <w:p w:rsidR="00A30849" w:rsidRPr="00A30849" w:rsidRDefault="00A30849" w:rsidP="00A30849">
            <w:pPr>
              <w:spacing w:after="0" w:line="240" w:lineRule="auto"/>
              <w:rPr>
                <w:rFonts w:ascii="Times New Roman" w:eastAsia="Times New Roman" w:hAnsi="Times New Roman" w:cs="Times New Roman"/>
                <w:sz w:val="24"/>
                <w:szCs w:val="24"/>
                <w:lang w:eastAsia="en-IE"/>
              </w:rPr>
            </w:pPr>
            <w:r w:rsidRPr="00A30849">
              <w:rPr>
                <w:rFonts w:ascii="Times New Roman" w:eastAsia="Times New Roman" w:hAnsi="Times New Roman" w:cs="Times New Roman"/>
                <w:sz w:val="24"/>
                <w:szCs w:val="24"/>
                <w:lang w:eastAsia="en-IE"/>
              </w:rPr>
              <w:t> </w:t>
            </w:r>
          </w:p>
        </w:tc>
        <w:tc>
          <w:tcPr>
            <w:tcW w:w="0" w:type="auto"/>
            <w:shd w:val="clear" w:color="auto" w:fill="FFFFFF"/>
            <w:tcMar>
              <w:top w:w="0" w:type="dxa"/>
              <w:left w:w="0" w:type="dxa"/>
              <w:bottom w:w="0" w:type="dxa"/>
              <w:right w:w="0" w:type="dxa"/>
            </w:tcMar>
            <w:hideMark/>
          </w:tcPr>
          <w:p w:rsidR="00A30849" w:rsidRPr="00A30849" w:rsidRDefault="00A30849" w:rsidP="00A30849">
            <w:pPr>
              <w:spacing w:before="225" w:after="120" w:line="375" w:lineRule="atLeast"/>
              <w:outlineLvl w:val="1"/>
              <w:rPr>
                <w:rFonts w:ascii="Arial" w:eastAsia="Times New Roman" w:hAnsi="Arial" w:cs="Arial"/>
                <w:color w:val="586119"/>
                <w:sz w:val="30"/>
                <w:szCs w:val="30"/>
                <w:lang w:eastAsia="en-IE"/>
              </w:rPr>
            </w:pPr>
            <w:bookmarkStart w:id="1" w:name="article2"/>
            <w:bookmarkEnd w:id="1"/>
            <w:r w:rsidRPr="00A30849">
              <w:rPr>
                <w:rFonts w:ascii="Arial" w:eastAsia="Times New Roman" w:hAnsi="Arial" w:cs="Arial"/>
                <w:color w:val="586119"/>
                <w:sz w:val="30"/>
                <w:szCs w:val="30"/>
                <w:lang w:eastAsia="en-IE"/>
              </w:rPr>
              <w:t>NEW BLOG – Fundraising &amp; Advocacy: Turning campaigners into cash and cash into campaigners</w:t>
            </w:r>
          </w:p>
          <w:tbl>
            <w:tblPr>
              <w:tblpPr w:leftFromText="45" w:rightFromText="45" w:vertAnchor="text"/>
              <w:tblW w:w="0" w:type="auto"/>
              <w:tblCellSpacing w:w="0" w:type="dxa"/>
              <w:tblCellMar>
                <w:top w:w="15" w:type="dxa"/>
                <w:left w:w="15" w:type="dxa"/>
                <w:bottom w:w="15" w:type="dxa"/>
                <w:right w:w="15" w:type="dxa"/>
              </w:tblCellMar>
              <w:tblLook w:val="04A0" w:firstRow="1" w:lastRow="0" w:firstColumn="1" w:lastColumn="0" w:noHBand="0" w:noVBand="1"/>
            </w:tblPr>
            <w:tblGrid>
              <w:gridCol w:w="1410"/>
              <w:gridCol w:w="225"/>
            </w:tblGrid>
            <w:tr w:rsidR="00A30849" w:rsidRPr="00A30849">
              <w:trPr>
                <w:tblCellSpacing w:w="0" w:type="dxa"/>
              </w:trPr>
              <w:tc>
                <w:tcPr>
                  <w:tcW w:w="0" w:type="auto"/>
                  <w:shd w:val="clear" w:color="auto" w:fill="CCCCCC"/>
                  <w:vAlign w:val="center"/>
                  <w:hideMark/>
                </w:tcPr>
                <w:p w:rsidR="00A30849" w:rsidRPr="00A30849" w:rsidRDefault="00A30849" w:rsidP="00A30849">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869950" cy="952500"/>
                        <wp:effectExtent l="0" t="0" r="6350" b="0"/>
                        <wp:docPr id="6" name="Picture 6" descr="Eugene at FI Co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gene at FI Con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9950" cy="952500"/>
                                </a:xfrm>
                                <a:prstGeom prst="rect">
                                  <a:avLst/>
                                </a:prstGeom>
                                <a:noFill/>
                                <a:ln>
                                  <a:noFill/>
                                </a:ln>
                              </pic:spPr>
                            </pic:pic>
                          </a:graphicData>
                        </a:graphic>
                      </wp:inline>
                    </w:drawing>
                  </w:r>
                </w:p>
              </w:tc>
              <w:tc>
                <w:tcPr>
                  <w:tcW w:w="225" w:type="dxa"/>
                  <w:vAlign w:val="center"/>
                  <w:hideMark/>
                </w:tcPr>
                <w:p w:rsidR="00A30849" w:rsidRPr="00A30849" w:rsidRDefault="00A30849" w:rsidP="00A30849">
                  <w:pPr>
                    <w:spacing w:after="0" w:line="240" w:lineRule="auto"/>
                    <w:rPr>
                      <w:rFonts w:ascii="Times New Roman" w:eastAsia="Times New Roman" w:hAnsi="Times New Roman" w:cs="Times New Roman"/>
                      <w:sz w:val="24"/>
                      <w:szCs w:val="24"/>
                      <w:lang w:eastAsia="en-IE"/>
                    </w:rPr>
                  </w:pPr>
                  <w:r w:rsidRPr="00A30849">
                    <w:rPr>
                      <w:rFonts w:ascii="Times New Roman" w:eastAsia="Times New Roman" w:hAnsi="Times New Roman" w:cs="Times New Roman"/>
                      <w:sz w:val="24"/>
                      <w:szCs w:val="24"/>
                      <w:lang w:eastAsia="en-IE"/>
                    </w:rPr>
                    <w:t> </w:t>
                  </w:r>
                </w:p>
              </w:tc>
            </w:tr>
            <w:tr w:rsidR="00A30849" w:rsidRPr="00A30849">
              <w:trPr>
                <w:trHeight w:val="90"/>
                <w:tblCellSpacing w:w="0" w:type="dxa"/>
              </w:trPr>
              <w:tc>
                <w:tcPr>
                  <w:tcW w:w="0" w:type="auto"/>
                  <w:vAlign w:val="center"/>
                  <w:hideMark/>
                </w:tcPr>
                <w:p w:rsidR="00A30849" w:rsidRPr="00A30849" w:rsidRDefault="00A30849" w:rsidP="00A30849">
                  <w:pPr>
                    <w:spacing w:after="0" w:line="90" w:lineRule="atLeast"/>
                    <w:rPr>
                      <w:rFonts w:ascii="Times New Roman" w:eastAsia="Times New Roman" w:hAnsi="Times New Roman" w:cs="Times New Roman"/>
                      <w:sz w:val="24"/>
                      <w:szCs w:val="24"/>
                      <w:lang w:eastAsia="en-IE"/>
                    </w:rPr>
                  </w:pPr>
                  <w:r w:rsidRPr="00A30849">
                    <w:rPr>
                      <w:rFonts w:ascii="Times New Roman" w:eastAsia="Times New Roman" w:hAnsi="Times New Roman" w:cs="Times New Roman"/>
                      <w:sz w:val="24"/>
                      <w:szCs w:val="24"/>
                      <w:lang w:eastAsia="en-IE"/>
                    </w:rPr>
                    <w:t> </w:t>
                  </w:r>
                </w:p>
              </w:tc>
              <w:tc>
                <w:tcPr>
                  <w:tcW w:w="0" w:type="auto"/>
                  <w:vAlign w:val="center"/>
                  <w:hideMark/>
                </w:tcPr>
                <w:p w:rsidR="00A30849" w:rsidRPr="00A30849" w:rsidRDefault="00A30849" w:rsidP="00A30849">
                  <w:pPr>
                    <w:spacing w:after="0" w:line="240" w:lineRule="auto"/>
                    <w:rPr>
                      <w:rFonts w:ascii="Times New Roman" w:eastAsia="Times New Roman" w:hAnsi="Times New Roman" w:cs="Times New Roman"/>
                      <w:sz w:val="10"/>
                      <w:szCs w:val="24"/>
                      <w:lang w:eastAsia="en-IE"/>
                    </w:rPr>
                  </w:pPr>
                </w:p>
              </w:tc>
            </w:tr>
          </w:tbl>
          <w:p w:rsidR="00A30849" w:rsidRPr="00A30849" w:rsidRDefault="00A30849" w:rsidP="00A30849">
            <w:pPr>
              <w:spacing w:after="240" w:line="240" w:lineRule="atLeast"/>
              <w:rPr>
                <w:rFonts w:ascii="Arial" w:eastAsia="Times New Roman" w:hAnsi="Arial" w:cs="Arial"/>
                <w:color w:val="333333"/>
                <w:sz w:val="17"/>
                <w:szCs w:val="17"/>
                <w:lang w:eastAsia="en-IE"/>
              </w:rPr>
            </w:pPr>
            <w:r w:rsidRPr="00A30849">
              <w:rPr>
                <w:rFonts w:ascii="Arial" w:eastAsia="Times New Roman" w:hAnsi="Arial" w:cs="Arial"/>
                <w:color w:val="333333"/>
                <w:sz w:val="17"/>
                <w:szCs w:val="17"/>
                <w:lang w:eastAsia="en-IE"/>
              </w:rPr>
              <w:t xml:space="preserve">In this blog Anna Visser and Eugene Flynn interrogate the fundraising/advocacy link and pose that donor relationships are the key.  Drawing on international and Irish practice they address the limits and possibility of individual supporters and donors financing advocacy activity. Read it here: </w:t>
            </w:r>
            <w:hyperlink r:id="rId12" w:history="1">
              <w:r w:rsidRPr="00A30849">
                <w:rPr>
                  <w:rFonts w:ascii="Arial" w:eastAsia="Times New Roman" w:hAnsi="Arial" w:cs="Arial"/>
                  <w:b/>
                  <w:bCs/>
                  <w:color w:val="0000FF"/>
                  <w:sz w:val="17"/>
                  <w:szCs w:val="17"/>
                  <w:u w:val="single"/>
                  <w:lang w:eastAsia="en-IE"/>
                </w:rPr>
                <w:t>http://bit.ly/15Gvujl</w:t>
              </w:r>
            </w:hyperlink>
          </w:p>
        </w:tc>
        <w:tc>
          <w:tcPr>
            <w:tcW w:w="300" w:type="dxa"/>
            <w:shd w:val="clear" w:color="auto" w:fill="FFFFFF"/>
            <w:vAlign w:val="center"/>
            <w:hideMark/>
          </w:tcPr>
          <w:p w:rsidR="00A30849" w:rsidRPr="00A30849" w:rsidRDefault="00A30849" w:rsidP="00A30849">
            <w:pPr>
              <w:spacing w:after="0" w:line="240" w:lineRule="auto"/>
              <w:rPr>
                <w:rFonts w:ascii="Times New Roman" w:eastAsia="Times New Roman" w:hAnsi="Times New Roman" w:cs="Times New Roman"/>
                <w:sz w:val="24"/>
                <w:szCs w:val="24"/>
                <w:lang w:eastAsia="en-IE"/>
              </w:rPr>
            </w:pPr>
            <w:r w:rsidRPr="00A30849">
              <w:rPr>
                <w:rFonts w:ascii="Times New Roman" w:eastAsia="Times New Roman" w:hAnsi="Times New Roman" w:cs="Times New Roman"/>
                <w:sz w:val="24"/>
                <w:szCs w:val="24"/>
                <w:lang w:eastAsia="en-IE"/>
              </w:rPr>
              <w:t> </w:t>
            </w:r>
          </w:p>
        </w:tc>
      </w:tr>
      <w:tr w:rsidR="00A30849" w:rsidRPr="00A30849" w:rsidTr="00A30849">
        <w:trPr>
          <w:tblCellSpacing w:w="0" w:type="dxa"/>
          <w:jc w:val="center"/>
        </w:trPr>
        <w:tc>
          <w:tcPr>
            <w:tcW w:w="0" w:type="auto"/>
            <w:shd w:val="clear" w:color="auto" w:fill="FFFFFF"/>
            <w:vAlign w:val="center"/>
            <w:hideMark/>
          </w:tcPr>
          <w:p w:rsidR="00A30849" w:rsidRPr="00A30849" w:rsidRDefault="00A30849" w:rsidP="00A30849">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A30849" w:rsidRPr="00A30849" w:rsidRDefault="00A30849" w:rsidP="00A30849">
            <w:pPr>
              <w:spacing w:after="0" w:line="240" w:lineRule="auto"/>
              <w:rPr>
                <w:rFonts w:ascii="Times New Roman" w:eastAsia="Times New Roman" w:hAnsi="Times New Roman" w:cs="Times New Roman"/>
                <w:sz w:val="24"/>
                <w:szCs w:val="24"/>
                <w:lang w:eastAsia="en-IE"/>
              </w:rPr>
            </w:pPr>
            <w:r w:rsidRPr="00A30849">
              <w:rPr>
                <w:rFonts w:ascii="Times New Roman" w:eastAsia="Times New Roman" w:hAnsi="Times New Roman" w:cs="Times New Roman"/>
                <w:sz w:val="24"/>
                <w:szCs w:val="24"/>
                <w:lang w:eastAsia="en-IE"/>
              </w:rPr>
              <w:pict>
                <v:rect id="_x0000_i1026" style="width:0;height:1.5pt" o:hralign="center" o:hrstd="t" o:hr="t" fillcolor="#a0a0a0" stroked="f"/>
              </w:pict>
            </w:r>
          </w:p>
        </w:tc>
        <w:tc>
          <w:tcPr>
            <w:tcW w:w="0" w:type="auto"/>
            <w:shd w:val="clear" w:color="auto" w:fill="FFFFFF"/>
            <w:vAlign w:val="center"/>
            <w:hideMark/>
          </w:tcPr>
          <w:p w:rsidR="00A30849" w:rsidRPr="00A30849" w:rsidRDefault="00A30849" w:rsidP="00A30849">
            <w:pPr>
              <w:spacing w:after="0" w:line="240" w:lineRule="auto"/>
              <w:rPr>
                <w:rFonts w:ascii="Times New Roman" w:eastAsia="Times New Roman" w:hAnsi="Times New Roman" w:cs="Times New Roman"/>
                <w:sz w:val="24"/>
                <w:szCs w:val="24"/>
                <w:lang w:eastAsia="en-IE"/>
              </w:rPr>
            </w:pPr>
          </w:p>
        </w:tc>
      </w:tr>
      <w:tr w:rsidR="00A30849" w:rsidRPr="00A30849" w:rsidTr="00A30849">
        <w:trPr>
          <w:tblCellSpacing w:w="0" w:type="dxa"/>
          <w:jc w:val="center"/>
        </w:trPr>
        <w:tc>
          <w:tcPr>
            <w:tcW w:w="300" w:type="dxa"/>
            <w:shd w:val="clear" w:color="auto" w:fill="FFFFFF"/>
            <w:vAlign w:val="center"/>
            <w:hideMark/>
          </w:tcPr>
          <w:p w:rsidR="00A30849" w:rsidRPr="00A30849" w:rsidRDefault="00A30849" w:rsidP="00A30849">
            <w:pPr>
              <w:spacing w:after="0" w:line="240" w:lineRule="auto"/>
              <w:rPr>
                <w:rFonts w:ascii="Times New Roman" w:eastAsia="Times New Roman" w:hAnsi="Times New Roman" w:cs="Times New Roman"/>
                <w:sz w:val="24"/>
                <w:szCs w:val="24"/>
                <w:lang w:eastAsia="en-IE"/>
              </w:rPr>
            </w:pPr>
            <w:r w:rsidRPr="00A30849">
              <w:rPr>
                <w:rFonts w:ascii="Times New Roman" w:eastAsia="Times New Roman" w:hAnsi="Times New Roman" w:cs="Times New Roman"/>
                <w:sz w:val="24"/>
                <w:szCs w:val="24"/>
                <w:lang w:eastAsia="en-IE"/>
              </w:rPr>
              <w:t> </w:t>
            </w:r>
          </w:p>
        </w:tc>
        <w:tc>
          <w:tcPr>
            <w:tcW w:w="0" w:type="auto"/>
            <w:shd w:val="clear" w:color="auto" w:fill="FFFFFF"/>
            <w:tcMar>
              <w:top w:w="0" w:type="dxa"/>
              <w:left w:w="0" w:type="dxa"/>
              <w:bottom w:w="0" w:type="dxa"/>
              <w:right w:w="0" w:type="dxa"/>
            </w:tcMar>
            <w:hideMark/>
          </w:tcPr>
          <w:p w:rsidR="00A30849" w:rsidRPr="00A30849" w:rsidRDefault="00A30849" w:rsidP="00A30849">
            <w:pPr>
              <w:spacing w:before="225" w:after="120" w:line="375" w:lineRule="atLeast"/>
              <w:outlineLvl w:val="1"/>
              <w:rPr>
                <w:rFonts w:ascii="Arial" w:eastAsia="Times New Roman" w:hAnsi="Arial" w:cs="Arial"/>
                <w:color w:val="586119"/>
                <w:sz w:val="30"/>
                <w:szCs w:val="30"/>
                <w:lang w:eastAsia="en-IE"/>
              </w:rPr>
            </w:pPr>
            <w:bookmarkStart w:id="2" w:name="article3"/>
            <w:bookmarkEnd w:id="2"/>
            <w:r w:rsidRPr="00A30849">
              <w:rPr>
                <w:rFonts w:ascii="Arial" w:eastAsia="Times New Roman" w:hAnsi="Arial" w:cs="Arial"/>
                <w:color w:val="586119"/>
                <w:sz w:val="30"/>
                <w:szCs w:val="30"/>
                <w:lang w:eastAsia="en-IE"/>
              </w:rPr>
              <w:t>Advocacy Around the World</w:t>
            </w:r>
          </w:p>
          <w:p w:rsidR="00A30849" w:rsidRPr="00A30849" w:rsidRDefault="00A30849" w:rsidP="00A30849">
            <w:pPr>
              <w:spacing w:after="240" w:line="240" w:lineRule="atLeast"/>
              <w:rPr>
                <w:rFonts w:ascii="Arial" w:eastAsia="Times New Roman" w:hAnsi="Arial" w:cs="Arial"/>
                <w:color w:val="333333"/>
                <w:sz w:val="17"/>
                <w:szCs w:val="17"/>
                <w:lang w:eastAsia="en-IE"/>
              </w:rPr>
            </w:pPr>
            <w:r w:rsidRPr="00A30849">
              <w:rPr>
                <w:rFonts w:ascii="Arial" w:eastAsia="Times New Roman" w:hAnsi="Arial" w:cs="Arial"/>
                <w:b/>
                <w:bCs/>
                <w:color w:val="333333"/>
                <w:sz w:val="17"/>
                <w:szCs w:val="17"/>
                <w:lang w:eastAsia="en-IE"/>
              </w:rPr>
              <w:t>Social Media for Social Good conference</w:t>
            </w:r>
          </w:p>
          <w:p w:rsidR="00A30849" w:rsidRPr="00A30849" w:rsidRDefault="00A30849" w:rsidP="00A30849">
            <w:pPr>
              <w:spacing w:after="240" w:line="240" w:lineRule="atLeast"/>
              <w:rPr>
                <w:rFonts w:ascii="Arial" w:eastAsia="Times New Roman" w:hAnsi="Arial" w:cs="Arial"/>
                <w:color w:val="333333"/>
                <w:sz w:val="17"/>
                <w:szCs w:val="17"/>
                <w:lang w:eastAsia="en-IE"/>
              </w:rPr>
            </w:pPr>
            <w:r w:rsidRPr="00A30849">
              <w:rPr>
                <w:rFonts w:ascii="Arial" w:eastAsia="Times New Roman" w:hAnsi="Arial" w:cs="Arial"/>
                <w:color w:val="333333"/>
                <w:sz w:val="17"/>
                <w:szCs w:val="17"/>
                <w:lang w:eastAsia="en-IE"/>
              </w:rPr>
              <w:t>On Friday May 17</w:t>
            </w:r>
            <w:r w:rsidRPr="00A30849">
              <w:rPr>
                <w:rFonts w:ascii="Arial" w:eastAsia="Times New Roman" w:hAnsi="Arial" w:cs="Arial"/>
                <w:color w:val="333333"/>
                <w:sz w:val="17"/>
                <w:szCs w:val="17"/>
                <w:vertAlign w:val="superscript"/>
                <w:lang w:eastAsia="en-IE"/>
              </w:rPr>
              <w:t>th</w:t>
            </w:r>
            <w:r w:rsidRPr="00A30849">
              <w:rPr>
                <w:rFonts w:ascii="Arial" w:eastAsia="Times New Roman" w:hAnsi="Arial" w:cs="Arial"/>
                <w:color w:val="333333"/>
                <w:sz w:val="17"/>
                <w:szCs w:val="17"/>
                <w:lang w:eastAsia="en-IE"/>
              </w:rPr>
              <w:t xml:space="preserve"> a conference entitled ‘Social Media or Social Good’ is being held in Glasgow. The one day event offers practical workshops and inspirational speakers to look at some of the elements of social media. Further information is available at: </w:t>
            </w:r>
            <w:hyperlink r:id="rId13" w:history="1">
              <w:r w:rsidRPr="00A30849">
                <w:rPr>
                  <w:rFonts w:ascii="Arial" w:eastAsia="Times New Roman" w:hAnsi="Arial" w:cs="Arial"/>
                  <w:color w:val="0000FF"/>
                  <w:sz w:val="17"/>
                  <w:szCs w:val="17"/>
                  <w:u w:val="single"/>
                  <w:lang w:eastAsia="en-IE"/>
                </w:rPr>
                <w:t>http://issuu.com/gcvsinterchange/docs/social_media_for_social_good?mode=window</w:t>
              </w:r>
            </w:hyperlink>
          </w:p>
          <w:p w:rsidR="00A30849" w:rsidRPr="00A30849" w:rsidRDefault="00A30849" w:rsidP="00A30849">
            <w:pPr>
              <w:spacing w:after="240" w:line="240" w:lineRule="atLeast"/>
              <w:rPr>
                <w:rFonts w:ascii="Arial" w:eastAsia="Times New Roman" w:hAnsi="Arial" w:cs="Arial"/>
                <w:color w:val="333333"/>
                <w:sz w:val="17"/>
                <w:szCs w:val="17"/>
                <w:lang w:eastAsia="en-IE"/>
              </w:rPr>
            </w:pPr>
            <w:r w:rsidRPr="00A30849">
              <w:rPr>
                <w:rFonts w:ascii="Arial" w:eastAsia="Times New Roman" w:hAnsi="Arial" w:cs="Arial"/>
                <w:b/>
                <w:bCs/>
                <w:color w:val="333333"/>
                <w:sz w:val="17"/>
                <w:szCs w:val="17"/>
                <w:lang w:eastAsia="en-IE"/>
              </w:rPr>
              <w:lastRenderedPageBreak/>
              <w:t>Australian Government Introduces Legislation to Ban Gag Clauses</w:t>
            </w:r>
          </w:p>
          <w:p w:rsidR="00A30849" w:rsidRPr="00A30849" w:rsidRDefault="00A30849" w:rsidP="00A30849">
            <w:pPr>
              <w:spacing w:after="240" w:line="240" w:lineRule="atLeast"/>
              <w:rPr>
                <w:rFonts w:ascii="Arial" w:eastAsia="Times New Roman" w:hAnsi="Arial" w:cs="Arial"/>
                <w:color w:val="333333"/>
                <w:sz w:val="17"/>
                <w:szCs w:val="17"/>
                <w:lang w:eastAsia="en-IE"/>
              </w:rPr>
            </w:pPr>
            <w:r w:rsidRPr="00A30849">
              <w:rPr>
                <w:rFonts w:ascii="Arial" w:eastAsia="Times New Roman" w:hAnsi="Arial" w:cs="Arial"/>
                <w:color w:val="333333"/>
                <w:sz w:val="17"/>
                <w:szCs w:val="17"/>
                <w:lang w:eastAsia="en-IE"/>
              </w:rPr>
              <w:t xml:space="preserve">In March the Australian government has introduced legislation to ban gag clauses in federal government contracts with the non-profit sector. The Not-For-Profit Sector Freedom to Advocate Bill safeguards the right for non-profit groups to act freely in the interests of the community. You can read the press release here: </w:t>
            </w:r>
            <w:hyperlink r:id="rId14" w:history="1">
              <w:r w:rsidRPr="00A30849">
                <w:rPr>
                  <w:rFonts w:ascii="Arial" w:eastAsia="Times New Roman" w:hAnsi="Arial" w:cs="Arial"/>
                  <w:color w:val="0000FF"/>
                  <w:sz w:val="17"/>
                  <w:szCs w:val="17"/>
                  <w:u w:val="single"/>
                  <w:lang w:eastAsia="en-IE"/>
                </w:rPr>
                <w:t>http://www.financeminister.gov.au/media/2013/mr-288-13.html</w:t>
              </w:r>
            </w:hyperlink>
          </w:p>
        </w:tc>
        <w:tc>
          <w:tcPr>
            <w:tcW w:w="300" w:type="dxa"/>
            <w:shd w:val="clear" w:color="auto" w:fill="FFFFFF"/>
            <w:vAlign w:val="center"/>
            <w:hideMark/>
          </w:tcPr>
          <w:p w:rsidR="00A30849" w:rsidRPr="00A30849" w:rsidRDefault="00A30849" w:rsidP="00A30849">
            <w:pPr>
              <w:spacing w:after="0" w:line="240" w:lineRule="auto"/>
              <w:rPr>
                <w:rFonts w:ascii="Times New Roman" w:eastAsia="Times New Roman" w:hAnsi="Times New Roman" w:cs="Times New Roman"/>
                <w:sz w:val="24"/>
                <w:szCs w:val="24"/>
                <w:lang w:eastAsia="en-IE"/>
              </w:rPr>
            </w:pPr>
            <w:r w:rsidRPr="00A30849">
              <w:rPr>
                <w:rFonts w:ascii="Times New Roman" w:eastAsia="Times New Roman" w:hAnsi="Times New Roman" w:cs="Times New Roman"/>
                <w:sz w:val="24"/>
                <w:szCs w:val="24"/>
                <w:lang w:eastAsia="en-IE"/>
              </w:rPr>
              <w:lastRenderedPageBreak/>
              <w:t> </w:t>
            </w:r>
          </w:p>
        </w:tc>
      </w:tr>
      <w:tr w:rsidR="00A30849" w:rsidRPr="00A30849" w:rsidTr="00A30849">
        <w:trPr>
          <w:tblCellSpacing w:w="0" w:type="dxa"/>
          <w:jc w:val="center"/>
        </w:trPr>
        <w:tc>
          <w:tcPr>
            <w:tcW w:w="0" w:type="auto"/>
            <w:shd w:val="clear" w:color="auto" w:fill="FFFFFF"/>
            <w:vAlign w:val="center"/>
            <w:hideMark/>
          </w:tcPr>
          <w:p w:rsidR="00A30849" w:rsidRPr="00A30849" w:rsidRDefault="00A30849" w:rsidP="00A30849">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A30849" w:rsidRPr="00A30849" w:rsidRDefault="00A30849" w:rsidP="00A30849">
            <w:pPr>
              <w:spacing w:after="0" w:line="240" w:lineRule="auto"/>
              <w:rPr>
                <w:rFonts w:ascii="Times New Roman" w:eastAsia="Times New Roman" w:hAnsi="Times New Roman" w:cs="Times New Roman"/>
                <w:sz w:val="24"/>
                <w:szCs w:val="24"/>
                <w:lang w:eastAsia="en-IE"/>
              </w:rPr>
            </w:pPr>
            <w:r w:rsidRPr="00A30849">
              <w:rPr>
                <w:rFonts w:ascii="Times New Roman" w:eastAsia="Times New Roman" w:hAnsi="Times New Roman" w:cs="Times New Roman"/>
                <w:sz w:val="24"/>
                <w:szCs w:val="24"/>
                <w:lang w:eastAsia="en-IE"/>
              </w:rPr>
              <w:pict>
                <v:rect id="_x0000_i1027" style="width:0;height:1.5pt" o:hralign="center" o:hrstd="t" o:hr="t" fillcolor="#a0a0a0" stroked="f"/>
              </w:pict>
            </w:r>
          </w:p>
        </w:tc>
        <w:tc>
          <w:tcPr>
            <w:tcW w:w="0" w:type="auto"/>
            <w:shd w:val="clear" w:color="auto" w:fill="FFFFFF"/>
            <w:vAlign w:val="center"/>
            <w:hideMark/>
          </w:tcPr>
          <w:p w:rsidR="00A30849" w:rsidRPr="00A30849" w:rsidRDefault="00A30849" w:rsidP="00A30849">
            <w:pPr>
              <w:spacing w:after="0" w:line="240" w:lineRule="auto"/>
              <w:rPr>
                <w:rFonts w:ascii="Times New Roman" w:eastAsia="Times New Roman" w:hAnsi="Times New Roman" w:cs="Times New Roman"/>
                <w:sz w:val="24"/>
                <w:szCs w:val="24"/>
                <w:lang w:eastAsia="en-IE"/>
              </w:rPr>
            </w:pPr>
          </w:p>
        </w:tc>
      </w:tr>
    </w:tbl>
    <w:p w:rsidR="00A30849" w:rsidRPr="00A30849" w:rsidRDefault="00A30849" w:rsidP="00A30849">
      <w:pPr>
        <w:spacing w:after="0" w:line="240" w:lineRule="auto"/>
        <w:rPr>
          <w:rFonts w:ascii="Times New Roman" w:eastAsia="Times New Roman" w:hAnsi="Times New Roman" w:cs="Times New Roman"/>
          <w:vanish/>
          <w:sz w:val="24"/>
          <w:szCs w:val="24"/>
          <w:lang w:eastAsia="en-IE"/>
        </w:rPr>
      </w:pPr>
    </w:p>
    <w:tbl>
      <w:tblPr>
        <w:tblW w:w="9000" w:type="dxa"/>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00"/>
        <w:gridCol w:w="1500"/>
        <w:gridCol w:w="6900"/>
        <w:gridCol w:w="300"/>
      </w:tblGrid>
      <w:tr w:rsidR="00A30849" w:rsidRPr="00A30849" w:rsidTr="00A30849">
        <w:trPr>
          <w:tblCellSpacing w:w="0" w:type="dxa"/>
          <w:jc w:val="center"/>
        </w:trPr>
        <w:tc>
          <w:tcPr>
            <w:tcW w:w="300" w:type="dxa"/>
            <w:shd w:val="clear" w:color="auto" w:fill="FFFFFF"/>
            <w:vAlign w:val="center"/>
            <w:hideMark/>
          </w:tcPr>
          <w:p w:rsidR="00A30849" w:rsidRPr="00A30849" w:rsidRDefault="00A30849" w:rsidP="00A30849">
            <w:pPr>
              <w:spacing w:after="0" w:line="240" w:lineRule="auto"/>
              <w:rPr>
                <w:rFonts w:ascii="Times New Roman" w:eastAsia="Times New Roman" w:hAnsi="Times New Roman" w:cs="Times New Roman"/>
                <w:sz w:val="24"/>
                <w:szCs w:val="24"/>
                <w:lang w:eastAsia="en-IE"/>
              </w:rPr>
            </w:pPr>
            <w:r w:rsidRPr="00A30849">
              <w:rPr>
                <w:rFonts w:ascii="Times New Roman" w:eastAsia="Times New Roman" w:hAnsi="Times New Roman" w:cs="Times New Roman"/>
                <w:sz w:val="24"/>
                <w:szCs w:val="24"/>
                <w:lang w:eastAsia="en-IE"/>
              </w:rPr>
              <w:t> </w:t>
            </w:r>
          </w:p>
        </w:tc>
        <w:tc>
          <w:tcPr>
            <w:tcW w:w="1500" w:type="dxa"/>
            <w:shd w:val="clear" w:color="auto" w:fill="FFFFFF"/>
            <w:tcMar>
              <w:top w:w="300" w:type="dxa"/>
              <w:left w:w="15" w:type="dxa"/>
              <w:bottom w:w="150" w:type="dxa"/>
              <w:right w:w="15" w:type="dxa"/>
            </w:tcMar>
            <w:hideMark/>
          </w:tcPr>
          <w:p w:rsidR="00A30849" w:rsidRPr="00A30849" w:rsidRDefault="00A30849" w:rsidP="00A30849">
            <w:pPr>
              <w:spacing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609600" cy="609600"/>
                  <wp:effectExtent l="0" t="0" r="0" b="0"/>
                  <wp:docPr id="5" name="Picture 5" descr="A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I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A30849" w:rsidRPr="00A30849" w:rsidRDefault="00A30849" w:rsidP="00A30849">
            <w:pPr>
              <w:spacing w:before="100" w:beforeAutospacing="1" w:after="0" w:line="240" w:lineRule="auto"/>
              <w:jc w:val="right"/>
              <w:rPr>
                <w:rFonts w:ascii="Times New Roman" w:eastAsia="Times New Roman" w:hAnsi="Times New Roman" w:cs="Times New Roman"/>
                <w:sz w:val="24"/>
                <w:szCs w:val="24"/>
                <w:lang w:eastAsia="en-IE"/>
              </w:rPr>
            </w:pPr>
            <w:r w:rsidRPr="00A30849">
              <w:rPr>
                <w:rFonts w:ascii="Times New Roman" w:eastAsia="Times New Roman" w:hAnsi="Times New Roman" w:cs="Times New Roman"/>
                <w:sz w:val="24"/>
                <w:szCs w:val="24"/>
                <w:lang w:eastAsia="en-IE"/>
              </w:rPr>
              <w:t> </w:t>
            </w:r>
          </w:p>
        </w:tc>
        <w:tc>
          <w:tcPr>
            <w:tcW w:w="6900" w:type="dxa"/>
            <w:shd w:val="clear" w:color="auto" w:fill="FFFFFF"/>
            <w:tcMar>
              <w:top w:w="150" w:type="dxa"/>
              <w:left w:w="15" w:type="dxa"/>
              <w:bottom w:w="150" w:type="dxa"/>
              <w:right w:w="15" w:type="dxa"/>
            </w:tcMar>
            <w:hideMark/>
          </w:tcPr>
          <w:p w:rsidR="00A30849" w:rsidRPr="00A30849" w:rsidRDefault="00A30849" w:rsidP="00A30849">
            <w:pPr>
              <w:spacing w:after="0" w:line="240" w:lineRule="atLeast"/>
              <w:rPr>
                <w:rFonts w:ascii="Arial" w:eastAsia="Times New Roman" w:hAnsi="Arial" w:cs="Arial"/>
                <w:color w:val="333333"/>
                <w:sz w:val="17"/>
                <w:szCs w:val="17"/>
                <w:lang w:eastAsia="en-IE"/>
              </w:rPr>
            </w:pPr>
            <w:r w:rsidRPr="00A30849">
              <w:rPr>
                <w:rFonts w:ascii="Arial" w:eastAsia="Times New Roman" w:hAnsi="Arial" w:cs="Arial"/>
                <w:color w:val="333333"/>
                <w:sz w:val="17"/>
                <w:szCs w:val="17"/>
                <w:lang w:eastAsia="en-IE"/>
              </w:rPr>
              <w:t>The Advocacy Initiative | Carmichael House | North Brunswick Street | Dublin 7</w:t>
            </w:r>
            <w:r w:rsidRPr="00A30849">
              <w:rPr>
                <w:rFonts w:ascii="Arial" w:eastAsia="Times New Roman" w:hAnsi="Arial" w:cs="Arial"/>
                <w:color w:val="333333"/>
                <w:sz w:val="17"/>
                <w:szCs w:val="17"/>
                <w:lang w:eastAsia="en-IE"/>
              </w:rPr>
              <w:br/>
              <w:t xml:space="preserve">T: 01 6853291 | E: </w:t>
            </w:r>
            <w:hyperlink r:id="rId16" w:history="1">
              <w:r w:rsidRPr="00A30849">
                <w:rPr>
                  <w:rFonts w:ascii="Arial" w:eastAsia="Times New Roman" w:hAnsi="Arial" w:cs="Arial"/>
                  <w:color w:val="0000FF"/>
                  <w:sz w:val="17"/>
                  <w:szCs w:val="17"/>
                  <w:u w:val="single"/>
                  <w:lang w:eastAsia="en-IE"/>
                </w:rPr>
                <w:t>connect@advocacyinitiative.ie</w:t>
              </w:r>
            </w:hyperlink>
            <w:r w:rsidRPr="00A30849">
              <w:rPr>
                <w:rFonts w:ascii="Arial" w:eastAsia="Times New Roman" w:hAnsi="Arial" w:cs="Arial"/>
                <w:color w:val="333333"/>
                <w:sz w:val="17"/>
                <w:szCs w:val="17"/>
                <w:lang w:eastAsia="en-IE"/>
              </w:rPr>
              <w:t xml:space="preserve"> | W: </w:t>
            </w:r>
            <w:hyperlink r:id="rId17" w:history="1">
              <w:r w:rsidRPr="00A30849">
                <w:rPr>
                  <w:rFonts w:ascii="Arial" w:eastAsia="Times New Roman" w:hAnsi="Arial" w:cs="Arial"/>
                  <w:color w:val="0000FF"/>
                  <w:sz w:val="17"/>
                  <w:szCs w:val="17"/>
                  <w:u w:val="single"/>
                  <w:lang w:eastAsia="en-IE"/>
                </w:rPr>
                <w:t>www.advocacyinitiative.ie</w:t>
              </w:r>
            </w:hyperlink>
            <w:r w:rsidRPr="00A30849">
              <w:rPr>
                <w:rFonts w:ascii="Arial" w:eastAsia="Times New Roman" w:hAnsi="Arial" w:cs="Arial"/>
                <w:color w:val="333333"/>
                <w:sz w:val="17"/>
                <w:szCs w:val="17"/>
                <w:lang w:eastAsia="en-IE"/>
              </w:rPr>
              <w:br/>
            </w:r>
            <w:r w:rsidRPr="00A30849">
              <w:rPr>
                <w:rFonts w:ascii="Arial" w:eastAsia="Times New Roman" w:hAnsi="Arial" w:cs="Arial"/>
                <w:color w:val="333333"/>
                <w:sz w:val="17"/>
                <w:szCs w:val="17"/>
                <w:lang w:eastAsia="en-IE"/>
              </w:rPr>
              <w:br/>
            </w:r>
            <w:r>
              <w:rPr>
                <w:rFonts w:ascii="Arial" w:eastAsia="Times New Roman" w:hAnsi="Arial" w:cs="Arial"/>
                <w:noProof/>
                <w:color w:val="0000FF"/>
                <w:sz w:val="17"/>
                <w:szCs w:val="17"/>
                <w:lang w:eastAsia="en-IE"/>
              </w:rPr>
              <w:drawing>
                <wp:inline distT="0" distB="0" distL="0" distR="0">
                  <wp:extent cx="152400" cy="152400"/>
                  <wp:effectExtent l="0" t="0" r="0" b="0"/>
                  <wp:docPr id="4" name="Picture 4" descr="Facebook">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cebook">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noProof/>
                <w:color w:val="0000FF"/>
                <w:sz w:val="17"/>
                <w:szCs w:val="17"/>
                <w:lang w:eastAsia="en-IE"/>
              </w:rPr>
              <w:drawing>
                <wp:inline distT="0" distB="0" distL="0" distR="0">
                  <wp:extent cx="152400" cy="152400"/>
                  <wp:effectExtent l="0" t="0" r="0" b="0"/>
                  <wp:docPr id="3" name="Picture 3" descr="Twitte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itter">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noProof/>
                <w:color w:val="0000FF"/>
                <w:sz w:val="17"/>
                <w:szCs w:val="17"/>
                <w:lang w:eastAsia="en-IE"/>
              </w:rPr>
              <w:drawing>
                <wp:inline distT="0" distB="0" distL="0" distR="0">
                  <wp:extent cx="152400" cy="152400"/>
                  <wp:effectExtent l="0" t="0" r="0" b="0"/>
                  <wp:docPr id="2" name="Picture 2" descr="YouTub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ouTube">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noProof/>
                <w:color w:val="0000FF"/>
                <w:sz w:val="17"/>
                <w:szCs w:val="17"/>
                <w:lang w:eastAsia="en-IE"/>
              </w:rPr>
              <w:drawing>
                <wp:inline distT="0" distB="0" distL="0" distR="0">
                  <wp:extent cx="152400" cy="152400"/>
                  <wp:effectExtent l="0" t="0" r="0" b="0"/>
                  <wp:docPr id="1" name="Picture 1" descr="Flickr">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lickr">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00" w:type="dxa"/>
            <w:shd w:val="clear" w:color="auto" w:fill="FFFFFF"/>
            <w:vAlign w:val="center"/>
            <w:hideMark/>
          </w:tcPr>
          <w:p w:rsidR="00A30849" w:rsidRPr="00A30849" w:rsidRDefault="00A30849" w:rsidP="00A30849">
            <w:pPr>
              <w:spacing w:after="0" w:line="240" w:lineRule="auto"/>
              <w:rPr>
                <w:rFonts w:ascii="Times New Roman" w:eastAsia="Times New Roman" w:hAnsi="Times New Roman" w:cs="Times New Roman"/>
                <w:sz w:val="24"/>
                <w:szCs w:val="24"/>
                <w:lang w:eastAsia="en-IE"/>
              </w:rPr>
            </w:pPr>
            <w:r w:rsidRPr="00A30849">
              <w:rPr>
                <w:rFonts w:ascii="Times New Roman" w:eastAsia="Times New Roman" w:hAnsi="Times New Roman" w:cs="Times New Roman"/>
                <w:sz w:val="24"/>
                <w:szCs w:val="24"/>
                <w:lang w:eastAsia="en-IE"/>
              </w:rPr>
              <w:t> </w:t>
            </w:r>
          </w:p>
        </w:tc>
      </w:tr>
      <w:tr w:rsidR="00A30849" w:rsidRPr="00A30849" w:rsidTr="00A30849">
        <w:trPr>
          <w:tblCellSpacing w:w="0" w:type="dxa"/>
          <w:jc w:val="center"/>
        </w:trPr>
        <w:tc>
          <w:tcPr>
            <w:tcW w:w="0" w:type="auto"/>
            <w:gridSpan w:val="4"/>
            <w:shd w:val="clear" w:color="auto" w:fill="90A023"/>
            <w:tcMar>
              <w:top w:w="75" w:type="dxa"/>
              <w:left w:w="0" w:type="dxa"/>
              <w:bottom w:w="75" w:type="dxa"/>
              <w:right w:w="0" w:type="dxa"/>
            </w:tcMar>
            <w:vAlign w:val="center"/>
            <w:hideMark/>
          </w:tcPr>
          <w:p w:rsidR="00A30849" w:rsidRPr="00A30849" w:rsidRDefault="00A30849" w:rsidP="00A30849">
            <w:pPr>
              <w:spacing w:after="0" w:line="330" w:lineRule="atLeast"/>
              <w:jc w:val="center"/>
              <w:rPr>
                <w:rFonts w:ascii="Arial" w:eastAsia="Times New Roman" w:hAnsi="Arial" w:cs="Arial"/>
                <w:color w:val="FFFFFF"/>
                <w:sz w:val="20"/>
                <w:szCs w:val="20"/>
                <w:lang w:eastAsia="en-IE"/>
              </w:rPr>
            </w:pPr>
            <w:r w:rsidRPr="00A30849">
              <w:rPr>
                <w:rFonts w:ascii="Arial" w:eastAsia="Times New Roman" w:hAnsi="Arial" w:cs="Arial"/>
                <w:color w:val="FFFFFF"/>
                <w:sz w:val="20"/>
                <w:szCs w:val="20"/>
                <w:lang w:eastAsia="en-IE"/>
              </w:rPr>
              <w:t>Promoting understanding, awareness and effectiveness of social justice advocacy in Ireland.</w:t>
            </w:r>
          </w:p>
        </w:tc>
      </w:tr>
    </w:tbl>
    <w:p w:rsidR="00BD576A" w:rsidRDefault="00BD576A">
      <w:bookmarkStart w:id="3" w:name="_GoBack"/>
      <w:bookmarkEnd w:id="3"/>
    </w:p>
    <w:sectPr w:rsidR="00BD57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849"/>
    <w:rsid w:val="00A30849"/>
    <w:rsid w:val="00BD57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0849"/>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0849"/>
    <w:rPr>
      <w:rFonts w:ascii="Times New Roman" w:eastAsia="Times New Roman" w:hAnsi="Times New Roman" w:cs="Times New Roman"/>
      <w:b/>
      <w:bCs/>
      <w:sz w:val="36"/>
      <w:szCs w:val="36"/>
      <w:lang w:eastAsia="en-IE"/>
    </w:rPr>
  </w:style>
  <w:style w:type="paragraph" w:styleId="NormalWeb">
    <w:name w:val="Normal (Web)"/>
    <w:basedOn w:val="Normal"/>
    <w:uiPriority w:val="99"/>
    <w:unhideWhenUsed/>
    <w:rsid w:val="00A3084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A30849"/>
    <w:rPr>
      <w:color w:val="0000FF"/>
      <w:u w:val="single"/>
    </w:rPr>
  </w:style>
  <w:style w:type="paragraph" w:customStyle="1" w:styleId="content">
    <w:name w:val="content"/>
    <w:basedOn w:val="Normal"/>
    <w:rsid w:val="00A3084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A30849"/>
    <w:rPr>
      <w:b/>
      <w:bCs/>
    </w:rPr>
  </w:style>
  <w:style w:type="character" w:customStyle="1" w:styleId="content1">
    <w:name w:val="content1"/>
    <w:basedOn w:val="DefaultParagraphFont"/>
    <w:rsid w:val="00A30849"/>
  </w:style>
  <w:style w:type="paragraph" w:styleId="BalloonText">
    <w:name w:val="Balloon Text"/>
    <w:basedOn w:val="Normal"/>
    <w:link w:val="BalloonTextChar"/>
    <w:uiPriority w:val="99"/>
    <w:semiHidden/>
    <w:unhideWhenUsed/>
    <w:rsid w:val="00A30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8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0849"/>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0849"/>
    <w:rPr>
      <w:rFonts w:ascii="Times New Roman" w:eastAsia="Times New Roman" w:hAnsi="Times New Roman" w:cs="Times New Roman"/>
      <w:b/>
      <w:bCs/>
      <w:sz w:val="36"/>
      <w:szCs w:val="36"/>
      <w:lang w:eastAsia="en-IE"/>
    </w:rPr>
  </w:style>
  <w:style w:type="paragraph" w:styleId="NormalWeb">
    <w:name w:val="Normal (Web)"/>
    <w:basedOn w:val="Normal"/>
    <w:uiPriority w:val="99"/>
    <w:unhideWhenUsed/>
    <w:rsid w:val="00A3084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A30849"/>
    <w:rPr>
      <w:color w:val="0000FF"/>
      <w:u w:val="single"/>
    </w:rPr>
  </w:style>
  <w:style w:type="paragraph" w:customStyle="1" w:styleId="content">
    <w:name w:val="content"/>
    <w:basedOn w:val="Normal"/>
    <w:rsid w:val="00A3084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A30849"/>
    <w:rPr>
      <w:b/>
      <w:bCs/>
    </w:rPr>
  </w:style>
  <w:style w:type="character" w:customStyle="1" w:styleId="content1">
    <w:name w:val="content1"/>
    <w:basedOn w:val="DefaultParagraphFont"/>
    <w:rsid w:val="00A30849"/>
  </w:style>
  <w:style w:type="paragraph" w:styleId="BalloonText">
    <w:name w:val="Balloon Text"/>
    <w:basedOn w:val="Normal"/>
    <w:link w:val="BalloonTextChar"/>
    <w:uiPriority w:val="99"/>
    <w:semiHidden/>
    <w:unhideWhenUsed/>
    <w:rsid w:val="00A30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8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68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ocacyinitiative.ie/common/emails/preview.tmpl?template=adv-vr_html.inc&amp;NLID=13680233794022654" TargetMode="External"/><Relationship Id="rId13" Type="http://schemas.openxmlformats.org/officeDocument/2006/relationships/hyperlink" Target="http://issuu.com/gcvsinterchange/docs/social_media_for_social_good?mode=window" TargetMode="External"/><Relationship Id="rId18" Type="http://schemas.openxmlformats.org/officeDocument/2006/relationships/hyperlink" Target="http://www.facebook.com/pages/The-Advocacy-Initiative/36546687351183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www.advocacyinitiative.ie/common/emails/preview.tmpl?template=adv-vr_html.inc&amp;NLID=13680233794022654" TargetMode="External"/><Relationship Id="rId12" Type="http://schemas.openxmlformats.org/officeDocument/2006/relationships/hyperlink" Target="http://bit.ly/15Gvujl" TargetMode="External"/><Relationship Id="rId17" Type="http://schemas.openxmlformats.org/officeDocument/2006/relationships/hyperlink" Target="http://www.advocacyinitiative.ie" TargetMode="External"/><Relationship Id="rId25"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hyperlink" Target="mailto:connect@advocacyinitiative.ie" TargetMode="External"/><Relationship Id="rId20" Type="http://schemas.openxmlformats.org/officeDocument/2006/relationships/hyperlink" Target="http://twitter.com/amvisser" TargetMode="External"/><Relationship Id="rId1" Type="http://schemas.openxmlformats.org/officeDocument/2006/relationships/styles" Target="styles.xml"/><Relationship Id="rId6" Type="http://schemas.openxmlformats.org/officeDocument/2006/relationships/hyperlink" Target="http://www.advocacyinitiative.ie/common/emails/preview.tmpl?template=adv-vr_html.inc&amp;NLID=13680233794022654" TargetMode="External"/><Relationship Id="rId11" Type="http://schemas.openxmlformats.org/officeDocument/2006/relationships/image" Target="media/image3.jpeg"/><Relationship Id="rId24" Type="http://schemas.openxmlformats.org/officeDocument/2006/relationships/hyperlink" Target="http://www.flickr.com/photos/77211052@N08/" TargetMode="External"/><Relationship Id="rId5" Type="http://schemas.openxmlformats.org/officeDocument/2006/relationships/image" Target="media/image1.jpeg"/><Relationship Id="rId15" Type="http://schemas.openxmlformats.org/officeDocument/2006/relationships/image" Target="media/image4.gif"/><Relationship Id="rId23" Type="http://schemas.openxmlformats.org/officeDocument/2006/relationships/image" Target="media/image7.png"/><Relationship Id="rId10" Type="http://schemas.openxmlformats.org/officeDocument/2006/relationships/hyperlink" Target="http://www.advocacyinitiative.ie/discuss/events/2013/06/14/launch-of-in-other-words-policy-makers-perceptions/"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financeminister.gov.au/media/2013/mr-288-13.html" TargetMode="External"/><Relationship Id="rId22" Type="http://schemas.openxmlformats.org/officeDocument/2006/relationships/hyperlink" Target="http://www.youtube.com/AdvocacyInitiativ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Advocacy Initiative</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User</dc:creator>
  <cp:lastModifiedBy>Office User</cp:lastModifiedBy>
  <cp:revision>1</cp:revision>
  <dcterms:created xsi:type="dcterms:W3CDTF">2014-08-05T13:45:00Z</dcterms:created>
  <dcterms:modified xsi:type="dcterms:W3CDTF">2014-08-05T13:45:00Z</dcterms:modified>
</cp:coreProperties>
</file>